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E2" w:rsidRDefault="00BF42E7" w:rsidP="00440B5E">
      <w:pPr>
        <w:snapToGrid w:val="0"/>
        <w:spacing w:line="640" w:lineRule="exact"/>
        <w:jc w:val="center"/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泸县粮食和物资储备中心</w:t>
      </w:r>
    </w:p>
    <w:p w:rsidR="00BD2CE2" w:rsidRDefault="00AE7EF6" w:rsidP="00AE7EF6">
      <w:pPr>
        <w:snapToGrid w:val="0"/>
        <w:spacing w:line="640" w:lineRule="exact"/>
        <w:jc w:val="center"/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</w:pPr>
      <w:r w:rsidRPr="00AE7EF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2022</w:t>
      </w:r>
      <w:r w:rsidRPr="00AE7EF6">
        <w:rPr>
          <w:rFonts w:ascii="Times New Roman" w:eastAsia="方正小标宋_GBK" w:hAnsi="Times New Roman" w:hint="eastAsia"/>
          <w:bCs/>
          <w:color w:val="000000"/>
          <w:kern w:val="0"/>
          <w:sz w:val="44"/>
          <w:szCs w:val="44"/>
        </w:rPr>
        <w:t>年度预算支出绩效报告</w:t>
      </w:r>
    </w:p>
    <w:p w:rsidR="00BD2CE2" w:rsidRDefault="00BD2CE2">
      <w:pPr>
        <w:spacing w:line="578" w:lineRule="exact"/>
        <w:jc w:val="center"/>
        <w:rPr>
          <w:rFonts w:ascii="Times New Roman" w:hAnsi="Times New Roman"/>
          <w:sz w:val="28"/>
          <w:szCs w:val="28"/>
        </w:rPr>
      </w:pPr>
    </w:p>
    <w:p w:rsidR="00BD2CE2" w:rsidRPr="00440B5E" w:rsidRDefault="00BF42E7" w:rsidP="00BF42E7">
      <w:pPr>
        <w:spacing w:line="578" w:lineRule="exact"/>
        <w:ind w:firstLineChars="196" w:firstLine="619"/>
        <w:rPr>
          <w:rFonts w:ascii="黑体" w:eastAsia="黑体" w:hAnsi="黑体"/>
          <w:bCs/>
          <w:sz w:val="32"/>
          <w:szCs w:val="32"/>
        </w:rPr>
      </w:pPr>
      <w:r w:rsidRPr="00440B5E">
        <w:rPr>
          <w:rFonts w:ascii="黑体" w:eastAsia="黑体" w:hAnsi="黑体"/>
          <w:bCs/>
          <w:sz w:val="32"/>
          <w:szCs w:val="32"/>
        </w:rPr>
        <w:t>一、部门（单位）概况</w:t>
      </w:r>
    </w:p>
    <w:p w:rsidR="00BD2CE2" w:rsidRPr="00440B5E" w:rsidRDefault="00BF42E7" w:rsidP="00BF42E7">
      <w:pPr>
        <w:spacing w:line="578" w:lineRule="exact"/>
        <w:ind w:firstLineChars="200" w:firstLine="632"/>
        <w:rPr>
          <w:rFonts w:ascii="楷体_GB2312" w:eastAsia="楷体_GB2312" w:hAnsi="Times New Roman"/>
          <w:sz w:val="32"/>
          <w:szCs w:val="32"/>
        </w:rPr>
      </w:pPr>
      <w:r w:rsidRPr="00440B5E">
        <w:rPr>
          <w:rFonts w:ascii="楷体_GB2312" w:eastAsia="楷体_GB2312" w:hAnsi="Times New Roman" w:hint="eastAsia"/>
          <w:sz w:val="32"/>
          <w:szCs w:val="32"/>
        </w:rPr>
        <w:t>（一）机构组成</w:t>
      </w:r>
    </w:p>
    <w:p w:rsidR="00BD2CE2" w:rsidRDefault="00BF42E7" w:rsidP="00BF42E7">
      <w:pPr>
        <w:spacing w:line="578" w:lineRule="exact"/>
        <w:ind w:firstLineChars="200" w:firstLine="632"/>
        <w:jc w:val="left"/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本单位是独立核算的财政全额拨款的参照公务员法管理事业单位。执行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会计制度。</w:t>
      </w:r>
    </w:p>
    <w:p w:rsidR="00BD2CE2" w:rsidRPr="00440B5E" w:rsidRDefault="00BF42E7" w:rsidP="00BF42E7">
      <w:pPr>
        <w:numPr>
          <w:ilvl w:val="0"/>
          <w:numId w:val="1"/>
        </w:numPr>
        <w:spacing w:line="578" w:lineRule="exact"/>
        <w:ind w:firstLineChars="200" w:firstLine="632"/>
        <w:rPr>
          <w:rFonts w:ascii="楷体_GB2312" w:eastAsia="楷体_GB2312" w:hAnsi="Times New Roman"/>
          <w:sz w:val="32"/>
          <w:szCs w:val="32"/>
        </w:rPr>
      </w:pPr>
      <w:r w:rsidRPr="00440B5E">
        <w:rPr>
          <w:rFonts w:ascii="楷体_GB2312" w:eastAsia="楷体_GB2312" w:hAnsi="Times New Roman" w:hint="eastAsia"/>
          <w:sz w:val="32"/>
          <w:szCs w:val="32"/>
        </w:rPr>
        <w:t>机构职能</w:t>
      </w:r>
    </w:p>
    <w:p w:rsidR="00BD2CE2" w:rsidRDefault="00BF42E7" w:rsidP="00BF42E7">
      <w:pPr>
        <w:spacing w:line="578" w:lineRule="exact"/>
        <w:ind w:firstLineChars="200" w:firstLine="632"/>
        <w:jc w:val="left"/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粮食和物资储备中心日常推广先进适用的储粮技术和粮仓，承担流通环节粮油等物资的检验检测，协助管理部门承担粮食等重要物资储备、轮换、日常事务性管理和统计工作，协助管理部门承担粮食行业人才队伍教育培训工作。</w:t>
      </w:r>
    </w:p>
    <w:p w:rsidR="00BD2CE2" w:rsidRPr="00440B5E" w:rsidRDefault="00BF42E7" w:rsidP="00BF42E7">
      <w:pPr>
        <w:numPr>
          <w:ilvl w:val="0"/>
          <w:numId w:val="1"/>
        </w:numPr>
        <w:spacing w:line="578" w:lineRule="exact"/>
        <w:ind w:firstLineChars="200" w:firstLine="632"/>
        <w:rPr>
          <w:rFonts w:ascii="楷体_GB2312" w:eastAsia="楷体_GB2312" w:hAnsi="Times New Roman"/>
          <w:sz w:val="32"/>
          <w:szCs w:val="32"/>
        </w:rPr>
      </w:pPr>
      <w:r w:rsidRPr="00440B5E">
        <w:rPr>
          <w:rFonts w:ascii="楷体_GB2312" w:eastAsia="楷体_GB2312" w:hAnsi="Times New Roman" w:hint="eastAsia"/>
          <w:sz w:val="32"/>
          <w:szCs w:val="32"/>
        </w:rPr>
        <w:t>人员概况</w:t>
      </w:r>
    </w:p>
    <w:p w:rsidR="00BD2CE2" w:rsidRDefault="00BF42E7" w:rsidP="00BF42E7">
      <w:pPr>
        <w:pStyle w:val="a5"/>
        <w:spacing w:line="578" w:lineRule="exact"/>
        <w:ind w:firstLineChars="200" w:firstLine="632"/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定编18人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。在职18人，其中17人参公编制、1人工勤编制。退休15人。</w:t>
      </w:r>
    </w:p>
    <w:p w:rsidR="00BD2CE2" w:rsidRPr="00440B5E" w:rsidRDefault="00BF42E7" w:rsidP="00BF42E7">
      <w:pPr>
        <w:spacing w:line="578" w:lineRule="exact"/>
        <w:ind w:firstLineChars="196" w:firstLine="619"/>
        <w:rPr>
          <w:rFonts w:ascii="黑体" w:eastAsia="黑体" w:hAnsi="黑体"/>
          <w:bCs/>
          <w:sz w:val="32"/>
          <w:szCs w:val="32"/>
        </w:rPr>
      </w:pPr>
      <w:r w:rsidRPr="00440B5E">
        <w:rPr>
          <w:rFonts w:ascii="黑体" w:eastAsia="黑体" w:hAnsi="黑体"/>
          <w:bCs/>
          <w:sz w:val="32"/>
          <w:szCs w:val="32"/>
        </w:rPr>
        <w:t>二、部门财政资金收支情况</w:t>
      </w:r>
    </w:p>
    <w:p w:rsidR="00BD2CE2" w:rsidRPr="00440B5E" w:rsidRDefault="00BF42E7" w:rsidP="00BF42E7">
      <w:pPr>
        <w:spacing w:line="578" w:lineRule="exact"/>
        <w:ind w:firstLineChars="200" w:firstLine="632"/>
        <w:rPr>
          <w:rFonts w:ascii="楷体_GB2312" w:eastAsia="楷体_GB2312" w:hAnsi="Times New Roman"/>
          <w:sz w:val="32"/>
          <w:szCs w:val="32"/>
        </w:rPr>
      </w:pPr>
      <w:r w:rsidRPr="00440B5E">
        <w:rPr>
          <w:rFonts w:ascii="楷体_GB2312" w:eastAsia="楷体_GB2312" w:hAnsi="Times New Roman" w:hint="eastAsia"/>
          <w:sz w:val="32"/>
          <w:szCs w:val="32"/>
        </w:rPr>
        <w:t>（一）部门财政资金收入情况</w:t>
      </w:r>
    </w:p>
    <w:p w:rsidR="00BD2CE2" w:rsidRDefault="00BF42E7" w:rsidP="00BF42E7">
      <w:pPr>
        <w:snapToGrid w:val="0"/>
        <w:spacing w:line="578" w:lineRule="exact"/>
        <w:ind w:firstLine="640"/>
      </w:pPr>
      <w:r>
        <w:rPr>
          <w:rFonts w:ascii="仿宋_GB2312" w:eastAsia="仿宋_GB2312" w:hAnsi="仿宋"/>
          <w:sz w:val="32"/>
        </w:rPr>
        <w:t>本单位年初预算安排收入</w:t>
      </w:r>
      <w:r>
        <w:rPr>
          <w:rFonts w:ascii="仿宋_GB2312" w:eastAsia="仿宋_GB2312" w:hAnsi="仿宋" w:hint="eastAsia"/>
          <w:sz w:val="32"/>
        </w:rPr>
        <w:t>483.25</w:t>
      </w:r>
      <w:r>
        <w:rPr>
          <w:rFonts w:ascii="仿宋_GB2312" w:eastAsia="仿宋_GB2312" w:hAnsi="仿宋"/>
          <w:sz w:val="32"/>
        </w:rPr>
        <w:t>万元，比上年</w:t>
      </w:r>
      <w:r>
        <w:rPr>
          <w:rFonts w:ascii="仿宋_GB2312" w:eastAsia="仿宋_GB2312" w:hAnsi="仿宋" w:hint="eastAsia"/>
          <w:sz w:val="32"/>
        </w:rPr>
        <w:t>462.83万元，增加20.42</w:t>
      </w:r>
      <w:r>
        <w:rPr>
          <w:rFonts w:ascii="仿宋_GB2312" w:eastAsia="仿宋_GB2312" w:hAnsi="仿宋"/>
          <w:sz w:val="32"/>
        </w:rPr>
        <w:t>万元，</w:t>
      </w:r>
      <w:r>
        <w:rPr>
          <w:rFonts w:ascii="仿宋_GB2312" w:eastAsia="仿宋_GB2312" w:hAnsi="仿宋" w:hint="eastAsia"/>
          <w:sz w:val="32"/>
        </w:rPr>
        <w:t>增加4.41</w:t>
      </w:r>
      <w:r>
        <w:rPr>
          <w:rFonts w:ascii="仿宋_GB2312" w:eastAsia="仿宋_GB2312" w:hAnsi="仿宋"/>
          <w:sz w:val="32"/>
        </w:rPr>
        <w:t>%。</w:t>
      </w:r>
      <w:r>
        <w:rPr>
          <w:rFonts w:ascii="仿宋_GB2312" w:eastAsia="仿宋_GB2312" w:hAnsi="仿宋" w:hint="eastAsia"/>
          <w:sz w:val="32"/>
        </w:rPr>
        <w:t>增加原因主要是人员增加。</w:t>
      </w:r>
    </w:p>
    <w:p w:rsidR="00BD2CE2" w:rsidRPr="00440B5E" w:rsidRDefault="00BF42E7" w:rsidP="00BF42E7">
      <w:pPr>
        <w:numPr>
          <w:ilvl w:val="0"/>
          <w:numId w:val="2"/>
        </w:numPr>
        <w:spacing w:line="578" w:lineRule="exact"/>
        <w:ind w:firstLineChars="200" w:firstLine="632"/>
        <w:rPr>
          <w:rFonts w:ascii="楷体_GB2312" w:eastAsia="楷体_GB2312" w:hAnsi="Times New Roman"/>
          <w:sz w:val="32"/>
          <w:szCs w:val="32"/>
        </w:rPr>
      </w:pPr>
      <w:r w:rsidRPr="00440B5E">
        <w:rPr>
          <w:rFonts w:ascii="楷体_GB2312" w:eastAsia="楷体_GB2312" w:hAnsi="Times New Roman" w:hint="eastAsia"/>
          <w:sz w:val="32"/>
          <w:szCs w:val="32"/>
        </w:rPr>
        <w:t>部门财政资金支出情况</w:t>
      </w:r>
    </w:p>
    <w:p w:rsidR="00BD2CE2" w:rsidRDefault="00BF42E7" w:rsidP="00BF42E7">
      <w:pPr>
        <w:snapToGrid w:val="0"/>
        <w:spacing w:line="578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"/>
          <w:sz w:val="32"/>
        </w:rPr>
        <w:t>本年</w:t>
      </w:r>
      <w:r>
        <w:rPr>
          <w:rFonts w:ascii="仿宋_GB2312" w:eastAsia="仿宋_GB2312" w:hAnsi="仿宋" w:hint="eastAsia"/>
          <w:sz w:val="32"/>
        </w:rPr>
        <w:t>全年</w:t>
      </w:r>
      <w:r>
        <w:rPr>
          <w:rFonts w:ascii="仿宋_GB2312" w:eastAsia="仿宋_GB2312" w:hAnsi="仿宋"/>
          <w:sz w:val="32"/>
        </w:rPr>
        <w:t>预算支出</w:t>
      </w:r>
      <w:r>
        <w:rPr>
          <w:rFonts w:ascii="仿宋_GB2312" w:eastAsia="仿宋_GB2312" w:hAnsi="仿宋" w:hint="eastAsia"/>
          <w:sz w:val="32"/>
        </w:rPr>
        <w:t>657.42</w:t>
      </w:r>
      <w:r>
        <w:rPr>
          <w:rFonts w:ascii="仿宋_GB2312" w:eastAsia="仿宋_GB2312" w:hAnsi="仿宋"/>
          <w:sz w:val="32"/>
        </w:rPr>
        <w:t>万元，比上年</w:t>
      </w:r>
      <w:r>
        <w:rPr>
          <w:rFonts w:ascii="仿宋_GB2312" w:eastAsia="仿宋_GB2312" w:hAnsi="仿宋" w:hint="eastAsia"/>
          <w:sz w:val="32"/>
        </w:rPr>
        <w:t>1100.05</w:t>
      </w:r>
      <w:r>
        <w:rPr>
          <w:rFonts w:ascii="仿宋_GB2312" w:eastAsia="仿宋_GB2312" w:hAnsi="仿宋"/>
          <w:sz w:val="32"/>
        </w:rPr>
        <w:t>万元</w:t>
      </w:r>
      <w:r>
        <w:rPr>
          <w:rFonts w:ascii="仿宋_GB2312" w:eastAsia="仿宋_GB2312" w:hAnsi="仿宋" w:hint="eastAsia"/>
          <w:sz w:val="32"/>
        </w:rPr>
        <w:t>，减</w:t>
      </w:r>
      <w:r>
        <w:rPr>
          <w:rFonts w:ascii="仿宋_GB2312" w:eastAsia="仿宋_GB2312" w:hAnsi="仿宋" w:hint="eastAsia"/>
          <w:sz w:val="32"/>
        </w:rPr>
        <w:lastRenderedPageBreak/>
        <w:t>少442.63</w:t>
      </w:r>
      <w:r>
        <w:rPr>
          <w:rFonts w:ascii="仿宋_GB2312" w:eastAsia="仿宋_GB2312" w:hAnsi="仿宋"/>
          <w:sz w:val="32"/>
        </w:rPr>
        <w:t>万元，</w:t>
      </w:r>
      <w:r>
        <w:rPr>
          <w:rFonts w:ascii="仿宋_GB2312" w:eastAsia="仿宋_GB2312" w:hAnsi="仿宋" w:hint="eastAsia"/>
          <w:sz w:val="32"/>
        </w:rPr>
        <w:t>减少40.24</w:t>
      </w:r>
      <w:r>
        <w:rPr>
          <w:rFonts w:ascii="仿宋_GB2312" w:eastAsia="仿宋_GB2312" w:hAnsi="仿宋"/>
          <w:sz w:val="32"/>
        </w:rPr>
        <w:t>%。</w:t>
      </w:r>
      <w:r>
        <w:rPr>
          <w:rFonts w:ascii="仿宋_GB2312" w:eastAsia="仿宋_GB2312" w:hAnsi="仿宋" w:hint="eastAsia"/>
          <w:sz w:val="32"/>
        </w:rPr>
        <w:t>减少原因主要是本年项目支出减少。</w:t>
      </w:r>
    </w:p>
    <w:p w:rsidR="00BD2CE2" w:rsidRPr="00440B5E" w:rsidRDefault="00BF42E7" w:rsidP="00BF42E7">
      <w:pPr>
        <w:spacing w:line="578" w:lineRule="exact"/>
        <w:ind w:firstLineChars="196" w:firstLine="619"/>
        <w:rPr>
          <w:rFonts w:ascii="黑体" w:eastAsia="黑体" w:hAnsi="黑体"/>
          <w:bCs/>
          <w:sz w:val="32"/>
          <w:szCs w:val="32"/>
        </w:rPr>
      </w:pPr>
      <w:r w:rsidRPr="00440B5E">
        <w:rPr>
          <w:rFonts w:ascii="黑体" w:eastAsia="黑体" w:hAnsi="黑体"/>
          <w:bCs/>
          <w:sz w:val="32"/>
          <w:szCs w:val="32"/>
        </w:rPr>
        <w:t>三、部门财政支出管理情况</w:t>
      </w:r>
    </w:p>
    <w:p w:rsidR="00BD2CE2" w:rsidRPr="00440B5E" w:rsidRDefault="00BF42E7" w:rsidP="00BF42E7">
      <w:pPr>
        <w:spacing w:line="578" w:lineRule="exact"/>
        <w:ind w:firstLineChars="196" w:firstLine="622"/>
        <w:rPr>
          <w:rFonts w:ascii="楷体_GB2312" w:eastAsia="楷体_GB2312" w:hAnsi="Times New Roman"/>
          <w:b/>
          <w:sz w:val="32"/>
          <w:szCs w:val="32"/>
        </w:rPr>
      </w:pPr>
      <w:r w:rsidRPr="00440B5E">
        <w:rPr>
          <w:rFonts w:ascii="楷体_GB2312" w:eastAsia="楷体_GB2312" w:hAnsi="Times New Roman" w:hint="eastAsia"/>
          <w:b/>
          <w:sz w:val="32"/>
          <w:szCs w:val="32"/>
        </w:rPr>
        <w:t>（一）预决算编制情况</w:t>
      </w:r>
    </w:p>
    <w:p w:rsidR="00BD2CE2" w:rsidRPr="00440B5E" w:rsidRDefault="00BF42E7" w:rsidP="00BF42E7">
      <w:pPr>
        <w:spacing w:line="578" w:lineRule="exact"/>
        <w:ind w:firstLineChars="200" w:firstLine="632"/>
        <w:jc w:val="left"/>
        <w:rPr>
          <w:rFonts w:ascii="仿宋_GB2312" w:eastAsia="仿宋_GB2312" w:hAnsi="仿宋"/>
          <w:bCs/>
          <w:color w:val="000000"/>
          <w:kern w:val="0"/>
          <w:sz w:val="32"/>
          <w:szCs w:val="32"/>
        </w:rPr>
      </w:pPr>
      <w:r w:rsidRPr="00440B5E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严格按照《预算法》、《中华人民共和国预算法实施条例》及《泸县2020年县本级部门预算编制方法和口径》等预算编制的法律、法规，以2020年12月31日为基本支出预算编制基准期。基本支出预算包括人员经费和日常公用经费两部分，采取人员经费按标准、公用经费按定额编制的方法，根据我中心职责、结合中长期规划和年度工作计划，认真开展我中心的预算编制工作，切实做到数据完整准确。2020年会计核算符合《会计法》和相关财务规定，资金使用按照国家财经法规和机关财务管理制度的规定收支，年末严格按照财政决算编制规定和要求，按时完成决算编制工作。</w:t>
      </w:r>
    </w:p>
    <w:p w:rsidR="00BD2CE2" w:rsidRPr="00440B5E" w:rsidRDefault="00BF42E7" w:rsidP="00BF42E7">
      <w:pPr>
        <w:pStyle w:val="a5"/>
        <w:spacing w:line="578" w:lineRule="exact"/>
        <w:rPr>
          <w:rFonts w:ascii="仿宋_GB2312" w:eastAsia="仿宋_GB2312" w:hAnsi="Times New Roman"/>
          <w:sz w:val="32"/>
          <w:szCs w:val="32"/>
        </w:rPr>
      </w:pPr>
      <w:r w:rsidRPr="00440B5E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 xml:space="preserve">    对项目资金的预算，提出具体的项目、目标和实施计划，细化项目支出内容，精准编制项目支出绩效目标情况表，提供准确的项目支撑依据，切实做到项目资金编制的合理化、人性化，并在规定的时限内完整、准确的报送到县级财政部门，为全县预算编制工作的按时完成打下基础。   </w:t>
      </w:r>
    </w:p>
    <w:p w:rsidR="00BD2CE2" w:rsidRPr="00440B5E" w:rsidRDefault="00BF42E7" w:rsidP="00BF42E7">
      <w:pPr>
        <w:spacing w:line="578" w:lineRule="exact"/>
        <w:ind w:firstLineChars="199" w:firstLine="631"/>
        <w:rPr>
          <w:rFonts w:ascii="楷体_GB2312" w:eastAsia="楷体_GB2312" w:hAnsi="Times New Roman"/>
          <w:b/>
          <w:sz w:val="32"/>
          <w:szCs w:val="32"/>
        </w:rPr>
      </w:pPr>
      <w:r w:rsidRPr="00440B5E">
        <w:rPr>
          <w:rFonts w:ascii="楷体_GB2312" w:eastAsia="楷体_GB2312" w:hAnsi="Times New Roman" w:hint="eastAsia"/>
          <w:b/>
          <w:sz w:val="32"/>
          <w:szCs w:val="32"/>
        </w:rPr>
        <w:t>（二）执行管理情况</w:t>
      </w:r>
    </w:p>
    <w:p w:rsidR="00BD2CE2" w:rsidRPr="00440B5E" w:rsidRDefault="00BF42E7" w:rsidP="00BF42E7">
      <w:pPr>
        <w:pStyle w:val="a5"/>
        <w:spacing w:line="578" w:lineRule="exact"/>
        <w:ind w:firstLineChars="200" w:firstLine="632"/>
        <w:rPr>
          <w:rFonts w:ascii="仿宋_GB2312" w:eastAsia="仿宋_GB2312" w:hAnsi="仿宋"/>
          <w:bCs/>
          <w:color w:val="000000"/>
          <w:kern w:val="0"/>
          <w:sz w:val="32"/>
          <w:szCs w:val="32"/>
        </w:rPr>
      </w:pPr>
      <w:r w:rsidRPr="00440B5E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资金的支出执行上严格按照预算执行，严格按照先有预算，后有支出的原则，在收到财政下达的各项指标后，按照资金用</w:t>
      </w:r>
      <w:r w:rsidRPr="00440B5E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lastRenderedPageBreak/>
        <w:t>途，在把好审核关的基础上，按时足额支付各项费用。</w:t>
      </w:r>
    </w:p>
    <w:p w:rsidR="00BD2CE2" w:rsidRPr="00440B5E" w:rsidRDefault="00BF42E7" w:rsidP="00BF42E7">
      <w:pPr>
        <w:spacing w:line="578" w:lineRule="exact"/>
        <w:ind w:firstLineChars="200" w:firstLine="632"/>
        <w:jc w:val="lef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40B5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事中执行情况：</w:t>
      </w:r>
      <w:r w:rsidRPr="00440B5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1-8月，本单位公用支出25.82万元，为2022年年初预算财政拨款收入29.55万元的87.38%，7个项目支出45.53万元，为财政拨款收入269.6万元的16.89%。</w:t>
      </w:r>
    </w:p>
    <w:p w:rsidR="00BD2CE2" w:rsidRPr="00440B5E" w:rsidRDefault="00BF42E7" w:rsidP="00BF42E7">
      <w:pPr>
        <w:spacing w:line="578" w:lineRule="exact"/>
        <w:ind w:firstLineChars="200" w:firstLine="632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40B5E">
        <w:rPr>
          <w:rFonts w:ascii="仿宋_GB2312" w:eastAsia="仿宋_GB2312" w:hAnsi="仿宋" w:hint="eastAsia"/>
          <w:bCs/>
          <w:color w:val="000000"/>
          <w:sz w:val="32"/>
          <w:szCs w:val="32"/>
        </w:rPr>
        <w:t>全年执行情况，本单位全年基本支出657.42万元，为2022年</w:t>
      </w:r>
      <w:r w:rsidRPr="00440B5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年初预算财政拨款收入</w:t>
      </w:r>
      <w:r w:rsidRPr="00440B5E">
        <w:rPr>
          <w:rFonts w:ascii="仿宋_GB2312" w:eastAsia="仿宋_GB2312" w:hAnsi="仿宋" w:hint="eastAsia"/>
          <w:bCs/>
          <w:color w:val="000000"/>
          <w:sz w:val="32"/>
          <w:szCs w:val="32"/>
        </w:rPr>
        <w:t>100%，项目支出246.42万元，为</w:t>
      </w:r>
      <w:r w:rsidRPr="00440B5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2020年年初预算财政拨款收入</w:t>
      </w:r>
      <w:r w:rsidRPr="00440B5E">
        <w:rPr>
          <w:rFonts w:ascii="仿宋_GB2312" w:eastAsia="仿宋_GB2312" w:hAnsi="仿宋" w:hint="eastAsia"/>
          <w:bCs/>
          <w:color w:val="000000"/>
          <w:sz w:val="32"/>
          <w:szCs w:val="32"/>
        </w:rPr>
        <w:t>的100%。</w:t>
      </w:r>
    </w:p>
    <w:p w:rsidR="00BD2CE2" w:rsidRPr="00440B5E" w:rsidRDefault="00BF42E7" w:rsidP="00BF42E7">
      <w:pPr>
        <w:spacing w:line="578" w:lineRule="exact"/>
        <w:ind w:firstLineChars="199" w:firstLine="631"/>
        <w:rPr>
          <w:rFonts w:ascii="楷体_GB2312" w:eastAsia="楷体_GB2312" w:hAnsi="Times New Roman"/>
          <w:b/>
          <w:sz w:val="32"/>
          <w:szCs w:val="32"/>
        </w:rPr>
      </w:pPr>
      <w:r w:rsidRPr="00440B5E">
        <w:rPr>
          <w:rFonts w:ascii="楷体_GB2312" w:eastAsia="楷体_GB2312" w:hAnsi="Times New Roman" w:hint="eastAsia"/>
          <w:b/>
          <w:sz w:val="32"/>
          <w:szCs w:val="32"/>
        </w:rPr>
        <w:t>（三）支出绩效情况</w:t>
      </w:r>
    </w:p>
    <w:p w:rsidR="00BD2CE2" w:rsidRPr="00440B5E" w:rsidRDefault="00BF42E7" w:rsidP="00BF42E7">
      <w:pPr>
        <w:spacing w:line="578" w:lineRule="exact"/>
        <w:ind w:firstLineChars="196" w:firstLine="622"/>
        <w:rPr>
          <w:rFonts w:ascii="仿宋_GB2312" w:eastAsia="仿宋_GB2312" w:hAnsi="Times New Roman"/>
          <w:b/>
          <w:sz w:val="32"/>
          <w:szCs w:val="32"/>
        </w:rPr>
      </w:pPr>
      <w:r w:rsidRPr="00440B5E">
        <w:rPr>
          <w:rFonts w:ascii="仿宋_GB2312" w:eastAsia="仿宋_GB2312" w:hAnsi="Times New Roman" w:hint="eastAsia"/>
          <w:b/>
          <w:sz w:val="32"/>
          <w:szCs w:val="32"/>
        </w:rPr>
        <w:t>1. 部门支出绩效</w:t>
      </w:r>
    </w:p>
    <w:p w:rsidR="00BD2CE2" w:rsidRPr="00440B5E" w:rsidRDefault="00BF42E7" w:rsidP="00BF42E7">
      <w:pPr>
        <w:spacing w:line="578" w:lineRule="exact"/>
        <w:ind w:firstLineChars="196" w:firstLine="622"/>
        <w:rPr>
          <w:rFonts w:ascii="楷体_GB2312" w:eastAsia="楷体_GB2312" w:hAnsi="Times New Roman"/>
          <w:b/>
          <w:sz w:val="32"/>
          <w:szCs w:val="32"/>
        </w:rPr>
      </w:pPr>
      <w:r w:rsidRPr="00440B5E">
        <w:rPr>
          <w:rFonts w:ascii="楷体_GB2312" w:eastAsia="楷体_GB2312" w:hAnsi="Times New Roman" w:hint="eastAsia"/>
          <w:b/>
          <w:sz w:val="32"/>
          <w:szCs w:val="32"/>
        </w:rPr>
        <w:t>（1）行政运转保障。</w:t>
      </w:r>
    </w:p>
    <w:p w:rsidR="00BD2CE2" w:rsidRPr="00440B5E" w:rsidRDefault="00BF42E7" w:rsidP="00BF42E7">
      <w:pPr>
        <w:spacing w:line="578" w:lineRule="exact"/>
        <w:ind w:firstLineChars="196" w:firstLine="619"/>
        <w:rPr>
          <w:rFonts w:ascii="仿宋_GB2312" w:eastAsia="仿宋_GB2312" w:hAnsi="仿宋"/>
          <w:bCs/>
          <w:color w:val="000000"/>
          <w:kern w:val="0"/>
          <w:sz w:val="32"/>
          <w:szCs w:val="32"/>
        </w:rPr>
      </w:pPr>
      <w:r w:rsidRPr="00440B5E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严格遵守各项财经纪律，加强单位财务管理工作，细化预算编制，严格按照预算执行，确保财务收支平衡，保障单位工作正常运转和各项目标任务的完成。</w:t>
      </w:r>
    </w:p>
    <w:p w:rsidR="00BD2CE2" w:rsidRPr="00440B5E" w:rsidRDefault="00BF42E7" w:rsidP="00BF42E7">
      <w:pPr>
        <w:spacing w:line="578" w:lineRule="exact"/>
        <w:ind w:firstLineChars="196" w:firstLine="622"/>
        <w:rPr>
          <w:rFonts w:ascii="楷体_GB2312" w:eastAsia="楷体_GB2312" w:hAnsi="Times New Roman"/>
          <w:b/>
          <w:sz w:val="32"/>
          <w:szCs w:val="32"/>
        </w:rPr>
      </w:pPr>
      <w:r w:rsidRPr="00440B5E">
        <w:rPr>
          <w:rFonts w:ascii="楷体_GB2312" w:eastAsia="楷体_GB2312" w:hAnsi="Times New Roman" w:hint="eastAsia"/>
          <w:b/>
          <w:sz w:val="32"/>
          <w:szCs w:val="32"/>
        </w:rPr>
        <w:t>（2）机关厉行节约。</w:t>
      </w:r>
    </w:p>
    <w:p w:rsidR="00BD2CE2" w:rsidRPr="00440B5E" w:rsidRDefault="00BF42E7" w:rsidP="00BF42E7">
      <w:pPr>
        <w:spacing w:line="578" w:lineRule="exact"/>
        <w:ind w:firstLineChars="196" w:firstLine="619"/>
        <w:rPr>
          <w:rFonts w:ascii="仿宋_GB2312" w:eastAsia="仿宋_GB2312" w:hAnsi="楷体"/>
          <w:bCs/>
          <w:color w:val="000000"/>
          <w:kern w:val="0"/>
          <w:sz w:val="32"/>
          <w:szCs w:val="32"/>
        </w:rPr>
      </w:pPr>
      <w:r w:rsidRPr="00440B5E">
        <w:rPr>
          <w:rFonts w:ascii="仿宋_GB2312" w:eastAsia="仿宋_GB2312" w:hAnsi="楷体" w:hint="eastAsia"/>
          <w:bCs/>
          <w:color w:val="000000"/>
          <w:kern w:val="0"/>
          <w:sz w:val="32"/>
          <w:szCs w:val="32"/>
        </w:rPr>
        <w:t>在保证单位正常工作需要和人员经费的前提下，严格控制“三公”经费和会议费支出。根据“总量控制、计划管理”的要求从严控制行政经费，压缩公务费开支，严格控制“三公”经费，资产的配置严格政府采购，按照预算科目和项目资金的规定使用财政资金，保障部门整体支出的规范化、制度化。</w:t>
      </w:r>
    </w:p>
    <w:p w:rsidR="00BD2CE2" w:rsidRPr="00440B5E" w:rsidRDefault="00BF42E7" w:rsidP="00BF42E7">
      <w:pPr>
        <w:spacing w:line="578" w:lineRule="exact"/>
        <w:ind w:firstLineChars="196" w:firstLine="622"/>
        <w:rPr>
          <w:rFonts w:ascii="楷体_GB2312" w:eastAsia="楷体_GB2312" w:hAnsi="Times New Roman"/>
          <w:b/>
          <w:sz w:val="32"/>
          <w:szCs w:val="32"/>
        </w:rPr>
      </w:pPr>
      <w:r w:rsidRPr="00440B5E">
        <w:rPr>
          <w:rFonts w:ascii="楷体_GB2312" w:eastAsia="楷体_GB2312" w:hAnsi="Times New Roman" w:hint="eastAsia"/>
          <w:b/>
          <w:sz w:val="32"/>
          <w:szCs w:val="32"/>
        </w:rPr>
        <w:t>（3）机关节能降耗。</w:t>
      </w:r>
    </w:p>
    <w:p w:rsidR="00BD2CE2" w:rsidRPr="00440B5E" w:rsidRDefault="00BF42E7" w:rsidP="00BF42E7">
      <w:pPr>
        <w:spacing w:line="578" w:lineRule="exact"/>
        <w:ind w:firstLineChars="196" w:firstLine="619"/>
        <w:rPr>
          <w:rFonts w:ascii="仿宋_GB2312" w:eastAsia="仿宋_GB2312" w:hAnsi="仿宋"/>
          <w:bCs/>
          <w:color w:val="000000"/>
          <w:kern w:val="0"/>
          <w:sz w:val="32"/>
          <w:szCs w:val="32"/>
        </w:rPr>
      </w:pPr>
      <w:r w:rsidRPr="00440B5E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一直遵循和发扬中华民族勤俭节约的优良传统，要求全体干部职工强化节约用水、用电意识，自觉养成节约习惯，倡导</w:t>
      </w:r>
      <w:r w:rsidRPr="00440B5E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lastRenderedPageBreak/>
        <w:t>健康、文明、节俭、适度的消费理念。</w:t>
      </w:r>
    </w:p>
    <w:p w:rsidR="00BD2CE2" w:rsidRPr="00440B5E" w:rsidRDefault="00BF42E7" w:rsidP="00BF42E7">
      <w:pPr>
        <w:spacing w:line="578" w:lineRule="exact"/>
        <w:ind w:firstLineChars="196" w:firstLine="622"/>
        <w:rPr>
          <w:rFonts w:ascii="仿宋_GB2312" w:eastAsia="仿宋_GB2312" w:hAnsi="Times New Roman"/>
          <w:b/>
          <w:sz w:val="32"/>
          <w:szCs w:val="32"/>
        </w:rPr>
      </w:pPr>
      <w:r w:rsidRPr="00440B5E">
        <w:rPr>
          <w:rFonts w:ascii="仿宋_GB2312" w:eastAsia="仿宋_GB2312" w:hAnsi="Times New Roman" w:hint="eastAsia"/>
          <w:b/>
          <w:sz w:val="32"/>
          <w:szCs w:val="32"/>
        </w:rPr>
        <w:t>2. 专项预算项目支出绩效</w:t>
      </w:r>
    </w:p>
    <w:p w:rsidR="00BD2CE2" w:rsidRPr="00440B5E" w:rsidRDefault="00BF42E7" w:rsidP="00BF42E7">
      <w:pPr>
        <w:spacing w:line="578" w:lineRule="exact"/>
        <w:ind w:firstLineChars="196" w:firstLine="622"/>
        <w:rPr>
          <w:rFonts w:ascii="楷体_GB2312" w:eastAsia="楷体_GB2312" w:hAnsi="Times New Roman"/>
          <w:b/>
          <w:sz w:val="32"/>
          <w:szCs w:val="32"/>
        </w:rPr>
      </w:pPr>
      <w:r w:rsidRPr="00440B5E">
        <w:rPr>
          <w:rFonts w:ascii="楷体_GB2312" w:eastAsia="楷体_GB2312" w:hAnsi="Times New Roman" w:hint="eastAsia"/>
          <w:b/>
          <w:sz w:val="32"/>
          <w:szCs w:val="32"/>
        </w:rPr>
        <w:t>（1）资金绩效分配情况。</w:t>
      </w:r>
    </w:p>
    <w:p w:rsidR="00BD2CE2" w:rsidRPr="00440B5E" w:rsidRDefault="00BF42E7" w:rsidP="00BF42E7">
      <w:pPr>
        <w:spacing w:line="578" w:lineRule="exact"/>
        <w:ind w:firstLineChars="196" w:firstLine="619"/>
        <w:rPr>
          <w:rFonts w:ascii="仿宋_GB2312" w:eastAsia="仿宋_GB2312"/>
          <w:color w:val="000000"/>
          <w:sz w:val="32"/>
          <w:szCs w:val="32"/>
        </w:rPr>
      </w:pPr>
      <w:r w:rsidRPr="00440B5E">
        <w:rPr>
          <w:rFonts w:ascii="仿宋_GB2312" w:eastAsia="仿宋_GB2312" w:hint="eastAsia"/>
          <w:color w:val="000000"/>
          <w:sz w:val="32"/>
          <w:szCs w:val="32"/>
        </w:rPr>
        <w:t>2022年度我中心专项项目支出有弥补粮食风险基金资金100万元、粮食流通产业发展专项资金100万元。</w:t>
      </w:r>
    </w:p>
    <w:p w:rsidR="00BD2CE2" w:rsidRPr="00440B5E" w:rsidRDefault="00BF42E7" w:rsidP="00BF42E7">
      <w:pPr>
        <w:numPr>
          <w:ilvl w:val="0"/>
          <w:numId w:val="3"/>
        </w:numPr>
        <w:spacing w:line="578" w:lineRule="exact"/>
        <w:ind w:firstLineChars="196" w:firstLine="622"/>
        <w:rPr>
          <w:rFonts w:ascii="楷体_GB2312" w:eastAsia="楷体_GB2312" w:hAnsi="Times New Roman"/>
          <w:b/>
          <w:sz w:val="32"/>
          <w:szCs w:val="32"/>
        </w:rPr>
      </w:pPr>
      <w:r w:rsidRPr="00440B5E">
        <w:rPr>
          <w:rFonts w:ascii="楷体_GB2312" w:eastAsia="楷体_GB2312" w:hAnsi="Times New Roman" w:hint="eastAsia"/>
          <w:b/>
          <w:sz w:val="32"/>
          <w:szCs w:val="32"/>
        </w:rPr>
        <w:t>项目资金管理情况。</w:t>
      </w:r>
    </w:p>
    <w:p w:rsidR="00BD2CE2" w:rsidRPr="00440B5E" w:rsidRDefault="00BF42E7" w:rsidP="00BF42E7">
      <w:pPr>
        <w:spacing w:line="578" w:lineRule="exact"/>
        <w:ind w:firstLineChars="200" w:firstLine="632"/>
        <w:rPr>
          <w:rFonts w:ascii="仿宋_GB2312" w:eastAsia="仿宋_GB2312" w:hAnsi="Times New Roman"/>
          <w:b/>
          <w:sz w:val="32"/>
          <w:szCs w:val="32"/>
        </w:rPr>
      </w:pPr>
      <w:r w:rsidRPr="00440B5E">
        <w:rPr>
          <w:rFonts w:ascii="仿宋_GB2312" w:eastAsia="仿宋_GB2312" w:hAnsi="Times New Roman" w:hint="eastAsia"/>
          <w:sz w:val="32"/>
          <w:szCs w:val="32"/>
          <w:lang w:val="zh-CN"/>
        </w:rPr>
        <w:t>本年度申报粮食风险基金</w:t>
      </w:r>
      <w:r w:rsidRPr="00440B5E">
        <w:rPr>
          <w:rFonts w:ascii="仿宋_GB2312" w:eastAsia="仿宋_GB2312" w:hAnsi="Times New Roman" w:hint="eastAsia"/>
          <w:sz w:val="32"/>
          <w:szCs w:val="32"/>
        </w:rPr>
        <w:t>100万元，使用率100%；粮食流通产业发展专项资金100万元，使用率100%。</w:t>
      </w:r>
    </w:p>
    <w:p w:rsidR="00BD2CE2" w:rsidRPr="00440B5E" w:rsidRDefault="00BF42E7" w:rsidP="00BF42E7">
      <w:pPr>
        <w:spacing w:line="578" w:lineRule="exact"/>
        <w:ind w:firstLineChars="196" w:firstLine="622"/>
        <w:rPr>
          <w:rFonts w:ascii="楷体_GB2312" w:eastAsia="楷体_GB2312" w:hAnsi="Times New Roman"/>
          <w:b/>
          <w:sz w:val="32"/>
          <w:szCs w:val="32"/>
        </w:rPr>
      </w:pPr>
      <w:r w:rsidRPr="00440B5E">
        <w:rPr>
          <w:rFonts w:ascii="楷体_GB2312" w:eastAsia="楷体_GB2312" w:hAnsi="Times New Roman" w:hint="eastAsia"/>
          <w:b/>
          <w:sz w:val="32"/>
          <w:szCs w:val="32"/>
        </w:rPr>
        <w:t>（3）绩效目标完成情况。</w:t>
      </w:r>
    </w:p>
    <w:p w:rsidR="00BD2CE2" w:rsidRPr="00440B5E" w:rsidRDefault="00BF42E7" w:rsidP="00BF42E7">
      <w:pPr>
        <w:snapToGrid w:val="0"/>
        <w:spacing w:line="578" w:lineRule="exact"/>
        <w:ind w:firstLineChars="200" w:firstLine="632"/>
        <w:rPr>
          <w:rFonts w:ascii="仿宋_GB2312" w:eastAsia="仿宋_GB2312" w:hAnsi="仿宋"/>
          <w:sz w:val="32"/>
        </w:rPr>
      </w:pPr>
      <w:r w:rsidRPr="00440B5E">
        <w:rPr>
          <w:rFonts w:ascii="仿宋_GB2312" w:eastAsia="仿宋_GB2312" w:hAnsi="仿宋" w:hint="eastAsia"/>
          <w:sz w:val="32"/>
        </w:rPr>
        <w:t>泸县粮食和物资储备中心2022年部门整体支出绩效目标：完成对上级工作汇报及争取项目资金、对46个价格监测点完成每月价格采集、完成区域内粮油供需平衡调查工作，完成各项粮食业务的开展并进行检查，完成粮食产后服务的建设，保障区域粮食安全。</w:t>
      </w:r>
    </w:p>
    <w:p w:rsidR="00BD2CE2" w:rsidRPr="00440B5E" w:rsidRDefault="00BF42E7" w:rsidP="00BF42E7">
      <w:pPr>
        <w:spacing w:line="578" w:lineRule="exact"/>
        <w:ind w:firstLineChars="196" w:firstLine="622"/>
        <w:rPr>
          <w:rFonts w:ascii="楷体_GB2312" w:eastAsia="楷体_GB2312" w:hAnsi="Times New Roman"/>
          <w:b/>
          <w:sz w:val="32"/>
          <w:szCs w:val="32"/>
        </w:rPr>
      </w:pPr>
      <w:r w:rsidRPr="00440B5E">
        <w:rPr>
          <w:rFonts w:ascii="楷体_GB2312" w:eastAsia="楷体_GB2312" w:hAnsi="Times New Roman" w:hint="eastAsia"/>
          <w:b/>
          <w:sz w:val="32"/>
          <w:szCs w:val="32"/>
        </w:rPr>
        <w:t>（四）财务管理情况</w:t>
      </w:r>
    </w:p>
    <w:p w:rsidR="00BD2CE2" w:rsidRPr="00440B5E" w:rsidRDefault="00BF42E7" w:rsidP="00BF42E7">
      <w:pPr>
        <w:spacing w:line="578" w:lineRule="exact"/>
        <w:ind w:firstLineChars="196" w:firstLine="619"/>
        <w:rPr>
          <w:rFonts w:ascii="仿宋_GB2312" w:eastAsia="仿宋_GB2312" w:hAnsi="仿宋"/>
          <w:sz w:val="32"/>
        </w:rPr>
      </w:pPr>
      <w:r w:rsidRPr="00440B5E">
        <w:rPr>
          <w:rFonts w:ascii="仿宋_GB2312" w:eastAsia="仿宋_GB2312" w:hAnsi="仿宋" w:hint="eastAsia"/>
          <w:sz w:val="32"/>
        </w:rPr>
        <w:t>今年我中心进一步加强财务管理，按照相关法律法规要求，严格执行中央八项规定，重新修改完善了《泸县粮食和物资储备中心财务管理制度》，明确了主要支出指标的管理要求和标准，并从2022年1月1日起执行。</w:t>
      </w:r>
    </w:p>
    <w:p w:rsidR="00BD2CE2" w:rsidRPr="00440B5E" w:rsidRDefault="00BF42E7" w:rsidP="00BF42E7">
      <w:pPr>
        <w:spacing w:line="578" w:lineRule="exact"/>
        <w:ind w:firstLineChars="196" w:firstLine="622"/>
        <w:rPr>
          <w:rFonts w:ascii="楷体_GB2312" w:eastAsia="楷体_GB2312" w:hAnsi="Times New Roman"/>
          <w:b/>
          <w:sz w:val="32"/>
          <w:szCs w:val="32"/>
        </w:rPr>
      </w:pPr>
      <w:r w:rsidRPr="00440B5E">
        <w:rPr>
          <w:rFonts w:ascii="楷体_GB2312" w:eastAsia="楷体_GB2312" w:hAnsi="Times New Roman" w:hint="eastAsia"/>
          <w:b/>
          <w:sz w:val="32"/>
          <w:szCs w:val="32"/>
        </w:rPr>
        <w:t>（五）绩效管理工作开展情况</w:t>
      </w:r>
    </w:p>
    <w:p w:rsidR="00BD2CE2" w:rsidRPr="00440B5E" w:rsidRDefault="00BF42E7" w:rsidP="00BF42E7">
      <w:pPr>
        <w:spacing w:line="578" w:lineRule="exact"/>
        <w:ind w:firstLineChars="196" w:firstLine="599"/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</w:pPr>
      <w:r w:rsidRPr="00440B5E"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根据泸县财政局关于绩效评价要求，我单位开始进行</w:t>
      </w:r>
      <w:r w:rsidRPr="00440B5E">
        <w:rPr>
          <w:rFonts w:ascii="仿宋_GB2312" w:eastAsia="仿宋_GB2312" w:hAnsi="微软雅黑" w:cs="微软雅黑" w:hint="eastAsia"/>
          <w:color w:val="333333"/>
          <w:sz w:val="31"/>
          <w:szCs w:val="31"/>
          <w:shd w:val="clear" w:color="auto" w:fill="FFFFFF"/>
        </w:rPr>
        <w:t>2022</w:t>
      </w:r>
      <w:r w:rsidRPr="00440B5E"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年部门支出绩效评价工作，本着实事求是的原则对照打分，评价结</w:t>
      </w:r>
      <w:r w:rsidRPr="00440B5E"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lastRenderedPageBreak/>
        <w:t>果体现了本年度部门支出绩效管理取得的效果、存在的问题和不足，为以后年度的部门支出绩效管理工作提供借鉴，让本部门支出绩效管理更加科学、不断提升实效。</w:t>
      </w:r>
    </w:p>
    <w:p w:rsidR="00BD2CE2" w:rsidRPr="00440B5E" w:rsidRDefault="00BF42E7" w:rsidP="00BF42E7">
      <w:pPr>
        <w:spacing w:line="578" w:lineRule="exact"/>
        <w:ind w:firstLineChars="196" w:firstLine="619"/>
        <w:rPr>
          <w:rFonts w:ascii="黑体" w:eastAsia="黑体" w:hAnsi="黑体"/>
          <w:bCs/>
          <w:sz w:val="32"/>
          <w:szCs w:val="32"/>
        </w:rPr>
      </w:pPr>
      <w:r w:rsidRPr="00440B5E">
        <w:rPr>
          <w:rFonts w:ascii="黑体" w:eastAsia="黑体" w:hAnsi="黑体"/>
          <w:bCs/>
          <w:sz w:val="32"/>
          <w:szCs w:val="32"/>
        </w:rPr>
        <w:t>四、评价结论及建议</w:t>
      </w:r>
    </w:p>
    <w:p w:rsidR="00BD2CE2" w:rsidRPr="00440B5E" w:rsidRDefault="00BF42E7" w:rsidP="00BF42E7">
      <w:pPr>
        <w:spacing w:line="578" w:lineRule="exact"/>
        <w:ind w:firstLineChars="200" w:firstLine="634"/>
        <w:rPr>
          <w:rFonts w:ascii="楷体_GB2312" w:eastAsia="楷体_GB2312" w:hAnsi="Times New Roman"/>
          <w:b/>
          <w:sz w:val="32"/>
          <w:szCs w:val="32"/>
        </w:rPr>
      </w:pPr>
      <w:r w:rsidRPr="00440B5E">
        <w:rPr>
          <w:rFonts w:ascii="楷体_GB2312" w:eastAsia="楷体_GB2312" w:hAnsi="Times New Roman" w:hint="eastAsia"/>
          <w:b/>
          <w:sz w:val="32"/>
          <w:szCs w:val="32"/>
        </w:rPr>
        <w:t>（一）评价结论</w:t>
      </w:r>
    </w:p>
    <w:p w:rsidR="00BD2CE2" w:rsidRPr="00440B5E" w:rsidRDefault="00BF42E7" w:rsidP="00BF42E7">
      <w:pPr>
        <w:pStyle w:val="a3"/>
        <w:spacing w:line="578" w:lineRule="exact"/>
        <w:ind w:firstLineChars="200" w:firstLine="632"/>
        <w:rPr>
          <w:rFonts w:ascii="仿宋_GB2312" w:eastAsia="仿宋_GB2312" w:hAnsi="Times New Roman"/>
          <w:sz w:val="32"/>
          <w:szCs w:val="32"/>
        </w:rPr>
      </w:pPr>
      <w:r w:rsidRPr="00440B5E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从评价情况来看，2022年我中心部门整体支出绩效评价良好，全年基本支出保证了部门的正常运行和日常工作的正常开展，项目支出保障了重点工作的开展，确保了全县储备粮油数量真实、质量合格、储存安全。</w:t>
      </w:r>
    </w:p>
    <w:p w:rsidR="00BD2CE2" w:rsidRPr="00440B5E" w:rsidRDefault="00BF42E7" w:rsidP="00BF42E7">
      <w:pPr>
        <w:spacing w:line="578" w:lineRule="exact"/>
        <w:ind w:firstLineChars="200" w:firstLine="634"/>
        <w:rPr>
          <w:rFonts w:ascii="楷体_GB2312" w:eastAsia="楷体_GB2312" w:hAnsi="Times New Roman"/>
          <w:b/>
          <w:sz w:val="32"/>
          <w:szCs w:val="32"/>
        </w:rPr>
      </w:pPr>
      <w:r w:rsidRPr="00440B5E">
        <w:rPr>
          <w:rFonts w:ascii="楷体_GB2312" w:eastAsia="楷体_GB2312" w:hAnsi="Times New Roman" w:hint="eastAsia"/>
          <w:b/>
          <w:sz w:val="32"/>
          <w:szCs w:val="32"/>
        </w:rPr>
        <w:t>（二）存在问题</w:t>
      </w:r>
    </w:p>
    <w:p w:rsidR="00BD2CE2" w:rsidRPr="00440B5E" w:rsidRDefault="00BF42E7" w:rsidP="00BF42E7">
      <w:pPr>
        <w:adjustRightInd w:val="0"/>
        <w:snapToGrid w:val="0"/>
        <w:spacing w:line="578" w:lineRule="exact"/>
        <w:ind w:firstLineChars="150" w:firstLine="474"/>
        <w:rPr>
          <w:rFonts w:ascii="仿宋_GB2312" w:eastAsia="仿宋_GB2312" w:hAnsi="Times New Roman"/>
          <w:sz w:val="32"/>
          <w:szCs w:val="32"/>
        </w:rPr>
      </w:pPr>
      <w:r w:rsidRPr="00440B5E">
        <w:rPr>
          <w:rFonts w:ascii="仿宋_GB2312" w:eastAsia="仿宋_GB2312" w:hAnsi="仿宋" w:hint="eastAsia"/>
          <w:sz w:val="32"/>
        </w:rPr>
        <w:t>我中心的支出管理项目还有待进一步细化和量化，强化机关经费预算管理的刚性约束，项目支出按预算和工作进度执行，进一步规范各项支出；绩效目标和指标往往根据项目实际完成情况制定，对项目执行过程有效约束不够，存在一定的偏差；财务工作水平有待提高。从2019年1月1日起执行新的理论会计年度后，财务工作在精度和深度上欠缺，还需要进一步深入学习，提高财务工作水平。</w:t>
      </w:r>
    </w:p>
    <w:p w:rsidR="00BD2CE2" w:rsidRPr="00440B5E" w:rsidRDefault="00BF42E7" w:rsidP="00BF42E7">
      <w:pPr>
        <w:spacing w:line="578" w:lineRule="exact"/>
        <w:ind w:firstLineChars="200" w:firstLine="634"/>
        <w:rPr>
          <w:rFonts w:ascii="楷体_GB2312" w:eastAsia="楷体_GB2312" w:hAnsi="Times New Roman"/>
          <w:b/>
          <w:sz w:val="32"/>
          <w:szCs w:val="32"/>
        </w:rPr>
      </w:pPr>
      <w:r w:rsidRPr="00440B5E">
        <w:rPr>
          <w:rFonts w:ascii="楷体_GB2312" w:eastAsia="楷体_GB2312" w:hAnsi="Times New Roman" w:hint="eastAsia"/>
          <w:b/>
          <w:sz w:val="32"/>
          <w:szCs w:val="32"/>
        </w:rPr>
        <w:t>（三）改进建议</w:t>
      </w:r>
    </w:p>
    <w:p w:rsidR="00BD2CE2" w:rsidRDefault="00BF42E7" w:rsidP="00BF42E7">
      <w:pPr>
        <w:adjustRightInd w:val="0"/>
        <w:snapToGrid w:val="0"/>
        <w:spacing w:line="578" w:lineRule="exact"/>
        <w:ind w:firstLineChars="200" w:firstLine="632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1、进一步提高部门预算财政资金使用效益，加强绩效评价管理制度和流程的建设，进一步深化、完善绩效管理体系，建立全过程的预算绩效管理机制，促进绩效管理工作向广度和深度延伸。</w:t>
      </w:r>
    </w:p>
    <w:p w:rsidR="00BD2CE2" w:rsidRDefault="00BF42E7" w:rsidP="00BF42E7">
      <w:pPr>
        <w:adjustRightInd w:val="0"/>
        <w:snapToGrid w:val="0"/>
        <w:spacing w:line="578" w:lineRule="exact"/>
        <w:ind w:firstLineChars="200" w:firstLine="632"/>
        <w:rPr>
          <w:rFonts w:ascii="仿宋_GB2312" w:eastAsia="仿宋_GB2312" w:hAnsi="仿宋"/>
          <w:sz w:val="32"/>
          <w:lang w:val="zh-CN"/>
        </w:rPr>
      </w:pPr>
      <w:r>
        <w:rPr>
          <w:rFonts w:ascii="仿宋_GB2312" w:eastAsia="仿宋_GB2312" w:hAnsi="仿宋" w:hint="eastAsia"/>
          <w:sz w:val="32"/>
        </w:rPr>
        <w:lastRenderedPageBreak/>
        <w:t>2、严格按照批复预算执行，加强预算绩效管理，增强预算约束力，做好预算项目支出绩效目标及各项绩效指标的细化、量化工作,用好用活各类财政资金，提高财政资金的使用效益。</w:t>
      </w:r>
    </w:p>
    <w:p w:rsidR="00BD2CE2" w:rsidRDefault="00BD2CE2">
      <w:pPr>
        <w:spacing w:line="578" w:lineRule="exact"/>
        <w:jc w:val="right"/>
        <w:rPr>
          <w:rFonts w:ascii="仿宋_GB2312" w:eastAsia="仿宋_GB2312"/>
          <w:sz w:val="32"/>
          <w:szCs w:val="32"/>
        </w:rPr>
      </w:pPr>
    </w:p>
    <w:p w:rsidR="00BD2CE2" w:rsidRDefault="00BD2CE2">
      <w:pPr>
        <w:spacing w:line="578" w:lineRule="exact"/>
        <w:jc w:val="right"/>
        <w:rPr>
          <w:rFonts w:ascii="仿宋_GB2312" w:eastAsia="仿宋_GB2312"/>
          <w:sz w:val="32"/>
          <w:szCs w:val="32"/>
        </w:rPr>
      </w:pPr>
    </w:p>
    <w:p w:rsidR="00BD2CE2" w:rsidRDefault="00BD2CE2">
      <w:pPr>
        <w:spacing w:line="578" w:lineRule="exact"/>
        <w:jc w:val="right"/>
        <w:rPr>
          <w:rFonts w:ascii="仿宋_GB2312" w:eastAsia="仿宋_GB2312"/>
          <w:sz w:val="32"/>
          <w:szCs w:val="32"/>
        </w:rPr>
      </w:pPr>
    </w:p>
    <w:p w:rsidR="00BD2CE2" w:rsidRDefault="00440B5E" w:rsidP="00440B5E">
      <w:pPr>
        <w:spacing w:line="578" w:lineRule="exact"/>
        <w:ind w:right="632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BF42E7">
        <w:rPr>
          <w:rFonts w:ascii="仿宋_GB2312" w:eastAsia="仿宋_GB2312" w:hint="eastAsia"/>
          <w:sz w:val="32"/>
          <w:szCs w:val="32"/>
        </w:rPr>
        <w:t>泸县粮食和物资储备中心</w:t>
      </w:r>
    </w:p>
    <w:p w:rsidR="00BD2CE2" w:rsidRDefault="00440B5E" w:rsidP="00440B5E">
      <w:pPr>
        <w:spacing w:line="578" w:lineRule="exact"/>
        <w:ind w:right="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BF42E7">
        <w:rPr>
          <w:rFonts w:ascii="仿宋_GB2312" w:eastAsia="仿宋_GB2312" w:hint="eastAsia"/>
          <w:sz w:val="32"/>
          <w:szCs w:val="32"/>
        </w:rPr>
        <w:t>2023年4月1日</w:t>
      </w:r>
    </w:p>
    <w:p w:rsidR="00BD2CE2" w:rsidRDefault="00BD2CE2" w:rsidP="00BD2CE2">
      <w:pPr>
        <w:spacing w:line="578" w:lineRule="exact"/>
        <w:ind w:firstLineChars="500" w:firstLine="1579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 w:rsidP="00BD2CE2">
      <w:pPr>
        <w:spacing w:line="578" w:lineRule="exact"/>
        <w:ind w:firstLineChars="500" w:firstLine="1579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  <w:bookmarkStart w:id="0" w:name="_GoBack"/>
      <w:bookmarkEnd w:id="0"/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pStyle w:val="a5"/>
        <w:spacing w:line="2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BD2CE2" w:rsidRDefault="00BD2CE2">
      <w:pPr>
        <w:widowControl/>
        <w:jc w:val="left"/>
        <w:rPr>
          <w:rFonts w:ascii="Times New Roman" w:hAnsi="Times New Roman"/>
        </w:rPr>
        <w:sectPr w:rsidR="00BD2CE2" w:rsidSect="00847AC3">
          <w:footerReference w:type="even" r:id="rId8"/>
          <w:footerReference w:type="default" r:id="rId9"/>
          <w:pgSz w:w="11906" w:h="16838"/>
          <w:pgMar w:top="2098" w:right="1474" w:bottom="1985" w:left="1588" w:header="851" w:footer="1417" w:gutter="0"/>
          <w:pgNumType w:fmt="numberInDash"/>
          <w:cols w:space="720"/>
          <w:docGrid w:type="linesAndChars" w:linePitch="577" w:charSpace="-849"/>
        </w:sectPr>
      </w:pPr>
    </w:p>
    <w:p w:rsidR="00BD2CE2" w:rsidRPr="00847AC3" w:rsidRDefault="00BF42E7" w:rsidP="00E4753F">
      <w:pPr>
        <w:pStyle w:val="aa"/>
        <w:spacing w:line="64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847AC3">
        <w:rPr>
          <w:rFonts w:ascii="方正小标宋简体" w:eastAsia="方正小标宋简体" w:hAnsi="Times New Roman" w:hint="eastAsia"/>
          <w:bCs/>
          <w:sz w:val="44"/>
          <w:szCs w:val="44"/>
        </w:rPr>
        <w:lastRenderedPageBreak/>
        <w:t>项目支出绩效自评报告</w:t>
      </w:r>
    </w:p>
    <w:p w:rsidR="00BD2CE2" w:rsidRDefault="00BF42E7" w:rsidP="00847AC3">
      <w:pPr>
        <w:pStyle w:val="aa"/>
        <w:spacing w:line="64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847AC3">
        <w:rPr>
          <w:rFonts w:ascii="方正小标宋简体" w:eastAsia="方正小标宋简体" w:hAnsi="Times New Roman" w:hint="eastAsia"/>
          <w:bCs/>
          <w:sz w:val="44"/>
          <w:szCs w:val="44"/>
        </w:rPr>
        <w:t>（粮食流通产业发展专项资金项目）</w:t>
      </w:r>
    </w:p>
    <w:p w:rsidR="00847AC3" w:rsidRPr="00847AC3" w:rsidRDefault="00847AC3" w:rsidP="00847AC3">
      <w:pPr>
        <w:pStyle w:val="aa"/>
        <w:spacing w:line="64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黑体" w:eastAsia="黑体" w:hAnsi="黑体"/>
          <w:bCs/>
          <w:sz w:val="32"/>
          <w:szCs w:val="32"/>
          <w:lang w:val="zh-CN"/>
        </w:rPr>
      </w:pPr>
      <w:r w:rsidRPr="00847AC3">
        <w:rPr>
          <w:rFonts w:ascii="黑体" w:eastAsia="黑体" w:hAnsi="黑体"/>
          <w:bCs/>
          <w:sz w:val="32"/>
          <w:szCs w:val="32"/>
        </w:rPr>
        <w:t>一、</w:t>
      </w:r>
      <w:r w:rsidRPr="00847AC3">
        <w:rPr>
          <w:rFonts w:ascii="黑体" w:eastAsia="黑体" w:hAnsi="黑体"/>
          <w:bCs/>
          <w:sz w:val="32"/>
          <w:szCs w:val="32"/>
          <w:lang w:val="zh-CN"/>
        </w:rPr>
        <w:t>项目概况</w:t>
      </w:r>
    </w:p>
    <w:p w:rsidR="00BD2CE2" w:rsidRDefault="00BF42E7" w:rsidP="00BF42E7">
      <w:pPr>
        <w:adjustRightInd w:val="0"/>
        <w:snapToGrid w:val="0"/>
        <w:spacing w:line="578" w:lineRule="exact"/>
        <w:ind w:firstLine="720"/>
        <w:rPr>
          <w:rFonts w:ascii="Times New Roman" w:eastAsia="仿宋_GB2312" w:hAnsi="Times New Roman"/>
          <w:sz w:val="32"/>
          <w:szCs w:val="32"/>
          <w:lang w:val="zh-CN"/>
        </w:rPr>
      </w:pPr>
      <w:r>
        <w:rPr>
          <w:rFonts w:ascii="Times New Roman" w:eastAsia="仿宋_GB2312" w:hAnsi="Times New Roman"/>
          <w:sz w:val="32"/>
          <w:szCs w:val="32"/>
          <w:lang w:val="zh-CN"/>
        </w:rPr>
        <w:t>介绍项目基本情况，重点说明以下内容：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仿宋_GB2312" w:eastAsia="仿宋_GB2312" w:hAnsi="Times New Roman"/>
          <w:sz w:val="32"/>
          <w:szCs w:val="32"/>
          <w:lang w:val="zh-CN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（一）项目资金申报及批复情况。</w:t>
      </w:r>
      <w:r w:rsidRPr="00847AC3">
        <w:rPr>
          <w:rFonts w:ascii="仿宋_GB2312" w:eastAsia="仿宋_GB2312" w:hAnsi="Times New Roman" w:hint="eastAsia"/>
          <w:sz w:val="32"/>
          <w:szCs w:val="32"/>
        </w:rPr>
        <w:t>按照《泸县粮食流通产业发展专项资金管理办法》对全县粮食储存安全、粮食订单收购、粮食安全检测任务等方面进行补助。</w:t>
      </w:r>
    </w:p>
    <w:p w:rsidR="00BD2CE2" w:rsidRPr="00847AC3" w:rsidRDefault="00BF42E7" w:rsidP="00BF42E7">
      <w:pPr>
        <w:tabs>
          <w:tab w:val="left" w:pos="3885"/>
        </w:tabs>
        <w:snapToGrid w:val="0"/>
        <w:spacing w:line="578" w:lineRule="exact"/>
        <w:ind w:firstLineChars="200" w:firstLine="643"/>
        <w:jc w:val="left"/>
        <w:rPr>
          <w:rFonts w:ascii="仿宋_GB2312" w:eastAsia="仿宋_GB2312" w:hAnsi="Times New Roman"/>
          <w:sz w:val="32"/>
          <w:szCs w:val="32"/>
          <w:lang w:val="zh-CN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（二）项目绩效目标</w:t>
      </w:r>
      <w:r>
        <w:rPr>
          <w:rFonts w:ascii="Times New Roman" w:eastAsia="仿宋_GB2312" w:hAnsi="Times New Roman"/>
          <w:b/>
          <w:sz w:val="32"/>
          <w:szCs w:val="32"/>
          <w:lang w:val="zh-CN"/>
        </w:rPr>
        <w:t>。</w:t>
      </w:r>
      <w:r w:rsidRPr="00847AC3">
        <w:rPr>
          <w:rFonts w:ascii="仿宋_GB2312" w:eastAsia="仿宋_GB2312" w:hAnsi="Times New Roman" w:hint="eastAsia"/>
          <w:sz w:val="32"/>
          <w:szCs w:val="32"/>
        </w:rPr>
        <w:t>粮食流通产业发展专项资金项目2022年预算100万，支出100万，主要用于我中心承担全县粮食宏观调控调控、粮油价格监测等职能工作，保障区域粮食流通安全，粮油市场稳定。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仿宋_GB2312" w:eastAsia="仿宋_GB2312" w:hAnsi="Times New Roman"/>
          <w:sz w:val="32"/>
          <w:szCs w:val="32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（三）项目资金申报相符性</w:t>
      </w:r>
      <w:r>
        <w:rPr>
          <w:rFonts w:ascii="Times New Roman" w:eastAsia="仿宋_GB2312" w:hAnsi="Times New Roman"/>
          <w:b/>
          <w:sz w:val="32"/>
          <w:szCs w:val="32"/>
          <w:lang w:val="zh-CN"/>
        </w:rPr>
        <w:t>。</w:t>
      </w:r>
      <w:r w:rsidRPr="00847AC3">
        <w:rPr>
          <w:rFonts w:ascii="仿宋_GB2312" w:eastAsia="仿宋_GB2312" w:hAnsi="Times New Roman" w:hint="eastAsia"/>
          <w:sz w:val="32"/>
          <w:szCs w:val="32"/>
          <w:lang w:val="zh-CN"/>
        </w:rPr>
        <w:t>本年度申报粮食订单补助</w:t>
      </w:r>
      <w:r w:rsidRPr="00847AC3">
        <w:rPr>
          <w:rFonts w:ascii="仿宋_GB2312" w:eastAsia="仿宋_GB2312" w:hAnsi="Times New Roman" w:hint="eastAsia"/>
          <w:sz w:val="32"/>
          <w:szCs w:val="32"/>
        </w:rPr>
        <w:t>25.1万、粮食安全检测补助40万、应急供应网点价格监测补助6万、粮食配送补贴5万、粮食储存安全补助23.9万，共计100万，申报资料齐全。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黑体" w:eastAsia="黑体" w:hAnsi="黑体"/>
          <w:bCs/>
          <w:sz w:val="32"/>
          <w:szCs w:val="32"/>
        </w:rPr>
      </w:pPr>
      <w:r w:rsidRPr="00847AC3">
        <w:rPr>
          <w:rFonts w:ascii="黑体" w:eastAsia="黑体" w:hAnsi="黑体"/>
          <w:bCs/>
          <w:sz w:val="32"/>
          <w:szCs w:val="32"/>
        </w:rPr>
        <w:t>二、项目实施及管理情况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楷体_GB2312" w:eastAsia="楷体_GB2312" w:hAnsi="Times New Roman"/>
          <w:b/>
          <w:sz w:val="32"/>
          <w:szCs w:val="32"/>
          <w:lang w:val="zh-CN"/>
        </w:rPr>
      </w:pPr>
      <w:r w:rsidRPr="00847AC3">
        <w:rPr>
          <w:rFonts w:ascii="楷体_GB2312" w:eastAsia="楷体_GB2312" w:hAnsi="Times New Roman" w:hint="eastAsia"/>
          <w:b/>
          <w:bCs/>
          <w:sz w:val="32"/>
          <w:szCs w:val="32"/>
          <w:lang w:val="zh-CN"/>
        </w:rPr>
        <w:tab/>
        <w:t>（一）资金计划、到位及使用情</w:t>
      </w: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况。</w:t>
      </w:r>
    </w:p>
    <w:p w:rsidR="00BD2CE2" w:rsidRPr="00847AC3" w:rsidRDefault="00BF42E7" w:rsidP="00BF42E7">
      <w:pPr>
        <w:spacing w:line="578" w:lineRule="exact"/>
        <w:ind w:firstLine="624"/>
        <w:rPr>
          <w:rFonts w:ascii="仿宋_GB2312" w:eastAsia="仿宋_GB2312" w:hAnsi="Times New Roman"/>
          <w:sz w:val="32"/>
          <w:szCs w:val="32"/>
        </w:rPr>
      </w:pPr>
      <w:r w:rsidRPr="00847AC3">
        <w:rPr>
          <w:rFonts w:ascii="仿宋_GB2312" w:eastAsia="仿宋_GB2312" w:hAnsi="Times New Roman" w:hint="eastAsia"/>
          <w:sz w:val="32"/>
          <w:szCs w:val="32"/>
          <w:lang w:val="zh-CN"/>
        </w:rPr>
        <w:t>1．资金计划及到位。该项目资金是四川省安排给我县的中央财政产粮大县奖励资金中，专项用于发展粮食流通产业的奖补性质资金，纳入单位年初预算，资金到位率</w:t>
      </w:r>
      <w:r w:rsidRPr="00847AC3">
        <w:rPr>
          <w:rFonts w:ascii="仿宋_GB2312" w:eastAsia="仿宋_GB2312" w:hAnsi="Times New Roman" w:hint="eastAsia"/>
          <w:sz w:val="32"/>
          <w:szCs w:val="32"/>
        </w:rPr>
        <w:t>100%。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仿宋_GB2312" w:eastAsia="仿宋_GB2312" w:hAnsi="Times New Roman"/>
          <w:sz w:val="32"/>
          <w:szCs w:val="32"/>
          <w:lang w:val="zh-CN"/>
        </w:rPr>
      </w:pPr>
      <w:r w:rsidRPr="00847AC3">
        <w:rPr>
          <w:rFonts w:ascii="仿宋_GB2312" w:eastAsia="仿宋_GB2312" w:hAnsi="Times New Roman" w:hint="eastAsia"/>
          <w:sz w:val="32"/>
          <w:szCs w:val="32"/>
          <w:lang w:val="zh-CN"/>
        </w:rPr>
        <w:lastRenderedPageBreak/>
        <w:t>2．资金使用。本年度申报粮食订单补助</w:t>
      </w:r>
      <w:r w:rsidRPr="00847AC3">
        <w:rPr>
          <w:rFonts w:ascii="仿宋_GB2312" w:eastAsia="仿宋_GB2312" w:hAnsi="Times New Roman" w:hint="eastAsia"/>
          <w:sz w:val="32"/>
          <w:szCs w:val="32"/>
        </w:rPr>
        <w:t>25.1万、粮食安全检测补助40万、应急供应网点价格监测补助6万、粮食配送补贴5万、粮食储存安全补助23.9万，共计100万，申报资料齐全且符合规定，使用率100%。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楷体_GB2312" w:eastAsia="楷体_GB2312" w:hAnsi="Times New Roman"/>
          <w:b/>
          <w:sz w:val="32"/>
          <w:szCs w:val="32"/>
          <w:lang w:val="zh-CN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（二）项目财务管理情况。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仿宋_GB2312" w:eastAsia="仿宋_GB2312" w:hAnsi="Times New Roman"/>
          <w:sz w:val="32"/>
          <w:szCs w:val="32"/>
          <w:lang w:val="zh-CN"/>
        </w:rPr>
      </w:pPr>
      <w:r w:rsidRPr="00847AC3">
        <w:rPr>
          <w:rFonts w:ascii="仿宋_GB2312" w:eastAsia="仿宋_GB2312" w:hAnsi="Times New Roman" w:hint="eastAsia"/>
          <w:sz w:val="32"/>
          <w:szCs w:val="32"/>
          <w:lang w:val="zh-CN"/>
        </w:rPr>
        <w:t>申报单位须严格按专项资金管理办法规定，专款专用，严禁有任何截留、挤占、挪用等违纪违法行为。按规定对项目进行绩效评价，并向县发改局、县财政局报送绩效评价自评报告。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楷体_GB2312" w:eastAsia="楷体_GB2312" w:hAnsi="Times New Roman"/>
          <w:b/>
          <w:sz w:val="32"/>
          <w:szCs w:val="32"/>
          <w:lang w:val="zh-CN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（三）项目组织实施情况。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仿宋_GB2312" w:eastAsia="仿宋_GB2312" w:hAnsi="Times New Roman"/>
          <w:sz w:val="32"/>
          <w:szCs w:val="32"/>
        </w:rPr>
      </w:pPr>
      <w:r w:rsidRPr="00847AC3">
        <w:rPr>
          <w:rFonts w:ascii="仿宋_GB2312" w:eastAsia="仿宋_GB2312" w:hAnsi="Times New Roman" w:hint="eastAsia"/>
          <w:sz w:val="32"/>
          <w:szCs w:val="32"/>
          <w:lang w:val="zh-CN"/>
        </w:rPr>
        <w:t>本年度申报粮食订单补助</w:t>
      </w:r>
      <w:r w:rsidRPr="00847AC3">
        <w:rPr>
          <w:rFonts w:ascii="仿宋_GB2312" w:eastAsia="仿宋_GB2312" w:hAnsi="Times New Roman" w:hint="eastAsia"/>
          <w:sz w:val="32"/>
          <w:szCs w:val="32"/>
        </w:rPr>
        <w:t>25.1万、粮食安全检测补助40万、应急供应网点价格监测补助6万、粮食配送补贴5万、粮食储存安全补助23.9万，共计100万，申报资料齐全且符合规定。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黑体" w:eastAsia="黑体" w:hAnsi="黑体"/>
          <w:bCs/>
          <w:sz w:val="32"/>
          <w:szCs w:val="32"/>
          <w:lang w:val="zh-CN"/>
        </w:rPr>
      </w:pPr>
      <w:r w:rsidRPr="00847AC3">
        <w:rPr>
          <w:rFonts w:ascii="黑体" w:eastAsia="黑体" w:hAnsi="黑体"/>
          <w:bCs/>
          <w:sz w:val="32"/>
          <w:szCs w:val="32"/>
        </w:rPr>
        <w:t>三、项目绩效情况</w:t>
      </w:r>
      <w:r w:rsidRPr="00847AC3">
        <w:rPr>
          <w:rFonts w:ascii="黑体" w:eastAsia="黑体" w:hAnsi="黑体"/>
          <w:bCs/>
          <w:sz w:val="32"/>
          <w:szCs w:val="32"/>
          <w:lang w:val="zh-CN"/>
        </w:rPr>
        <w:tab/>
      </w:r>
    </w:p>
    <w:p w:rsidR="00BD2CE2" w:rsidRPr="00847AC3" w:rsidRDefault="00847AC3" w:rsidP="00BF42E7">
      <w:pPr>
        <w:adjustRightInd w:val="0"/>
        <w:snapToGrid w:val="0"/>
        <w:spacing w:line="578" w:lineRule="exact"/>
        <w:ind w:firstLine="720"/>
        <w:rPr>
          <w:rFonts w:ascii="楷体_GB2312" w:eastAsia="楷体_GB2312" w:hAnsi="Times New Roman"/>
          <w:b/>
          <w:sz w:val="32"/>
          <w:szCs w:val="32"/>
          <w:lang w:val="zh-CN"/>
        </w:rPr>
      </w:pPr>
      <w:r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（一）项目完成情况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仿宋_GB2312" w:eastAsia="仿宋_GB2312" w:hAnsi="Times New Roman"/>
          <w:sz w:val="32"/>
          <w:szCs w:val="32"/>
        </w:rPr>
      </w:pPr>
      <w:r w:rsidRPr="00847AC3">
        <w:rPr>
          <w:rFonts w:ascii="仿宋_GB2312" w:eastAsia="仿宋_GB2312" w:hAnsi="Times New Roman" w:hint="eastAsia"/>
          <w:sz w:val="32"/>
          <w:szCs w:val="32"/>
          <w:lang w:val="zh-CN"/>
        </w:rPr>
        <w:t>本年度申报粮食订单补助</w:t>
      </w:r>
      <w:r w:rsidRPr="00847AC3">
        <w:rPr>
          <w:rFonts w:ascii="仿宋_GB2312" w:eastAsia="仿宋_GB2312" w:hAnsi="Times New Roman" w:hint="eastAsia"/>
          <w:sz w:val="32"/>
          <w:szCs w:val="32"/>
        </w:rPr>
        <w:t>25.1万、粮食安全检测补助40万、应急供应网点价格监测补助6万、粮食配送补贴5万、粮食储存安全补助23.9万，共计100万，申报资料齐全且符合规定，使用率100%。</w:t>
      </w:r>
    </w:p>
    <w:p w:rsidR="00847AC3" w:rsidRDefault="00BF42E7" w:rsidP="00BF42E7">
      <w:pPr>
        <w:adjustRightInd w:val="0"/>
        <w:snapToGrid w:val="0"/>
        <w:spacing w:line="578" w:lineRule="exact"/>
        <w:ind w:firstLine="720"/>
        <w:rPr>
          <w:rFonts w:ascii="楷体_GB2312" w:eastAsia="楷体_GB2312" w:hAnsi="Times New Roman"/>
          <w:b/>
          <w:sz w:val="32"/>
          <w:szCs w:val="32"/>
          <w:lang w:val="zh-CN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（二）项目效益情况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仿宋_GB2312" w:eastAsia="仿宋_GB2312" w:hAnsi="Times New Roman"/>
          <w:b/>
          <w:sz w:val="32"/>
          <w:szCs w:val="32"/>
        </w:rPr>
      </w:pPr>
      <w:r w:rsidRPr="00847AC3">
        <w:rPr>
          <w:rFonts w:ascii="仿宋_GB2312" w:eastAsia="仿宋_GB2312" w:hAnsi="Times New Roman" w:hint="eastAsia"/>
          <w:sz w:val="32"/>
          <w:szCs w:val="32"/>
          <w:lang w:val="zh-CN"/>
        </w:rPr>
        <w:t>该项目使用年初预算</w:t>
      </w:r>
      <w:r w:rsidRPr="00847AC3">
        <w:rPr>
          <w:rFonts w:ascii="仿宋_GB2312" w:eastAsia="仿宋_GB2312" w:hAnsi="Times New Roman" w:hint="eastAsia"/>
          <w:sz w:val="32"/>
          <w:szCs w:val="32"/>
        </w:rPr>
        <w:t>100万元，开展粮油价格监测，经济效益完成目标；进行全县粮食宏观调控，保障全县粮油市场稳定，社会可持续效益指标评价高。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黑体" w:eastAsia="黑体" w:hAnsi="黑体"/>
          <w:bCs/>
          <w:sz w:val="32"/>
          <w:szCs w:val="32"/>
        </w:rPr>
      </w:pPr>
      <w:r w:rsidRPr="00847AC3">
        <w:rPr>
          <w:rFonts w:ascii="黑体" w:eastAsia="黑体" w:hAnsi="黑体"/>
          <w:bCs/>
          <w:sz w:val="32"/>
          <w:szCs w:val="32"/>
        </w:rPr>
        <w:lastRenderedPageBreak/>
        <w:t>四、问题及建议</w:t>
      </w:r>
    </w:p>
    <w:p w:rsidR="00BD2CE2" w:rsidRPr="00847AC3" w:rsidRDefault="00847AC3" w:rsidP="00BF42E7">
      <w:pPr>
        <w:adjustRightInd w:val="0"/>
        <w:snapToGrid w:val="0"/>
        <w:spacing w:line="578" w:lineRule="exact"/>
        <w:ind w:firstLine="720"/>
        <w:rPr>
          <w:rFonts w:ascii="楷体_GB2312" w:eastAsia="楷体_GB2312" w:hAnsi="Times New Roman"/>
          <w:b/>
          <w:sz w:val="32"/>
          <w:szCs w:val="32"/>
          <w:lang w:val="zh-CN"/>
        </w:rPr>
      </w:pPr>
      <w:r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（一）存在的问题</w:t>
      </w:r>
    </w:p>
    <w:p w:rsidR="00BD2CE2" w:rsidRDefault="00BF42E7" w:rsidP="00BF42E7">
      <w:pPr>
        <w:adjustRightInd w:val="0"/>
        <w:snapToGrid w:val="0"/>
        <w:spacing w:line="578" w:lineRule="exact"/>
        <w:ind w:firstLine="720"/>
        <w:rPr>
          <w:rFonts w:ascii="Times New Roman" w:eastAsia="仿宋_GB2312" w:hAnsi="Times New Roman"/>
          <w:b/>
          <w:sz w:val="32"/>
          <w:szCs w:val="32"/>
          <w:lang w:val="zh-CN"/>
        </w:rPr>
      </w:pPr>
      <w:r>
        <w:rPr>
          <w:rFonts w:ascii="仿宋_GB2312" w:eastAsia="仿宋_GB2312" w:hAnsi="仿宋" w:hint="eastAsia"/>
          <w:sz w:val="32"/>
        </w:rPr>
        <w:t>绩效目标和指标往往根据项目实际完成情况制定，对项目执行过程有效约束不够，存在一定的偏差；财务工作水平有待提高。</w:t>
      </w:r>
    </w:p>
    <w:p w:rsidR="00847AC3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楷体_GB2312" w:eastAsia="楷体_GB2312" w:hAnsi="Times New Roman"/>
          <w:b/>
          <w:sz w:val="32"/>
          <w:szCs w:val="32"/>
          <w:lang w:val="zh-CN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（二）相关建议</w:t>
      </w:r>
    </w:p>
    <w:p w:rsidR="00BD2CE2" w:rsidRDefault="00BF42E7" w:rsidP="00BF42E7">
      <w:pPr>
        <w:adjustRightInd w:val="0"/>
        <w:snapToGrid w:val="0"/>
        <w:spacing w:line="578" w:lineRule="exact"/>
        <w:ind w:firstLine="720"/>
        <w:rPr>
          <w:rFonts w:ascii="Times New Roman" w:hAnsi="Times New Roman"/>
          <w:sz w:val="28"/>
          <w:szCs w:val="28"/>
          <w:lang w:val="zh-CN"/>
        </w:rPr>
      </w:pPr>
      <w:r>
        <w:rPr>
          <w:rFonts w:ascii="仿宋_GB2312" w:eastAsia="仿宋_GB2312" w:hAnsi="仿宋" w:hint="eastAsia"/>
          <w:sz w:val="32"/>
        </w:rPr>
        <w:t>严格按照批复预算执行，加强预算绩效管理，增强预算约束力，做好预算项目支出绩效目标及各项绩效指标的细化、量化工作,用好用活各类财政资金，提高财政资金的使用效益。</w:t>
      </w:r>
    </w:p>
    <w:p w:rsidR="00BD2CE2" w:rsidRDefault="00BD2CE2" w:rsidP="00BF42E7">
      <w:pPr>
        <w:snapToGrid w:val="0"/>
        <w:spacing w:line="578" w:lineRule="exact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BD2CE2" w:rsidRDefault="00BF42E7" w:rsidP="00BF42E7">
      <w:pPr>
        <w:spacing w:line="578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</w:r>
    </w:p>
    <w:p w:rsidR="00847AC3" w:rsidRDefault="00847AC3">
      <w:pPr>
        <w:pStyle w:val="aa"/>
        <w:spacing w:line="578" w:lineRule="exact"/>
        <w:ind w:firstLineChars="500" w:firstLine="2200"/>
        <w:rPr>
          <w:rFonts w:ascii="Times New Roman" w:eastAsia="方正小标宋_GBK" w:hAnsi="Times New Roman"/>
          <w:bCs/>
          <w:sz w:val="44"/>
          <w:szCs w:val="44"/>
        </w:rPr>
      </w:pPr>
    </w:p>
    <w:p w:rsidR="00847AC3" w:rsidRDefault="00847AC3">
      <w:pPr>
        <w:pStyle w:val="aa"/>
        <w:spacing w:line="578" w:lineRule="exact"/>
        <w:ind w:firstLineChars="500" w:firstLine="2200"/>
        <w:rPr>
          <w:rFonts w:ascii="Times New Roman" w:eastAsia="方正小标宋_GBK" w:hAnsi="Times New Roman"/>
          <w:bCs/>
          <w:sz w:val="44"/>
          <w:szCs w:val="44"/>
        </w:rPr>
      </w:pPr>
    </w:p>
    <w:p w:rsidR="00847AC3" w:rsidRDefault="00847AC3">
      <w:pPr>
        <w:pStyle w:val="aa"/>
        <w:spacing w:line="578" w:lineRule="exact"/>
        <w:ind w:firstLineChars="500" w:firstLine="2200"/>
        <w:rPr>
          <w:rFonts w:ascii="Times New Roman" w:eastAsia="方正小标宋_GBK" w:hAnsi="Times New Roman"/>
          <w:bCs/>
          <w:sz w:val="44"/>
          <w:szCs w:val="44"/>
        </w:rPr>
      </w:pPr>
    </w:p>
    <w:p w:rsidR="00847AC3" w:rsidRDefault="00847AC3">
      <w:pPr>
        <w:pStyle w:val="aa"/>
        <w:spacing w:line="578" w:lineRule="exact"/>
        <w:ind w:firstLineChars="500" w:firstLine="2200"/>
        <w:rPr>
          <w:rFonts w:ascii="Times New Roman" w:eastAsia="方正小标宋_GBK" w:hAnsi="Times New Roman"/>
          <w:bCs/>
          <w:sz w:val="44"/>
          <w:szCs w:val="44"/>
        </w:rPr>
      </w:pPr>
    </w:p>
    <w:p w:rsidR="00847AC3" w:rsidRDefault="00847AC3">
      <w:pPr>
        <w:pStyle w:val="aa"/>
        <w:spacing w:line="578" w:lineRule="exact"/>
        <w:ind w:firstLineChars="500" w:firstLine="2200"/>
        <w:rPr>
          <w:rFonts w:ascii="Times New Roman" w:eastAsia="方正小标宋_GBK" w:hAnsi="Times New Roman"/>
          <w:bCs/>
          <w:sz w:val="44"/>
          <w:szCs w:val="44"/>
        </w:rPr>
      </w:pPr>
    </w:p>
    <w:p w:rsidR="00847AC3" w:rsidRDefault="00847AC3">
      <w:pPr>
        <w:pStyle w:val="aa"/>
        <w:spacing w:line="578" w:lineRule="exact"/>
        <w:ind w:firstLineChars="500" w:firstLine="2200"/>
        <w:rPr>
          <w:rFonts w:ascii="Times New Roman" w:eastAsia="方正小标宋_GBK" w:hAnsi="Times New Roman"/>
          <w:bCs/>
          <w:sz w:val="44"/>
          <w:szCs w:val="44"/>
        </w:rPr>
      </w:pPr>
    </w:p>
    <w:p w:rsidR="00847AC3" w:rsidRDefault="00847AC3">
      <w:pPr>
        <w:pStyle w:val="aa"/>
        <w:spacing w:line="578" w:lineRule="exact"/>
        <w:ind w:firstLineChars="500" w:firstLine="2200"/>
        <w:rPr>
          <w:rFonts w:ascii="Times New Roman" w:eastAsia="方正小标宋_GBK" w:hAnsi="Times New Roman"/>
          <w:bCs/>
          <w:sz w:val="44"/>
          <w:szCs w:val="44"/>
        </w:rPr>
      </w:pPr>
    </w:p>
    <w:p w:rsidR="00847AC3" w:rsidRDefault="00847AC3">
      <w:pPr>
        <w:pStyle w:val="aa"/>
        <w:spacing w:line="578" w:lineRule="exact"/>
        <w:ind w:firstLineChars="500" w:firstLine="2200"/>
        <w:rPr>
          <w:rFonts w:ascii="Times New Roman" w:eastAsia="方正小标宋_GBK" w:hAnsi="Times New Roman"/>
          <w:bCs/>
          <w:sz w:val="44"/>
          <w:szCs w:val="44"/>
        </w:rPr>
      </w:pPr>
    </w:p>
    <w:p w:rsidR="00847AC3" w:rsidRDefault="00847AC3">
      <w:pPr>
        <w:pStyle w:val="aa"/>
        <w:spacing w:line="578" w:lineRule="exact"/>
        <w:ind w:firstLineChars="500" w:firstLine="2200"/>
        <w:rPr>
          <w:rFonts w:ascii="Times New Roman" w:eastAsia="方正小标宋_GBK" w:hAnsi="Times New Roman"/>
          <w:bCs/>
          <w:sz w:val="44"/>
          <w:szCs w:val="44"/>
        </w:rPr>
      </w:pPr>
    </w:p>
    <w:p w:rsidR="00847AC3" w:rsidRDefault="00847AC3" w:rsidP="00BF42E7">
      <w:pPr>
        <w:pStyle w:val="aa"/>
        <w:spacing w:line="578" w:lineRule="exact"/>
        <w:rPr>
          <w:rFonts w:ascii="Times New Roman" w:eastAsia="方正小标宋_GBK" w:hAnsi="Times New Roman"/>
          <w:bCs/>
          <w:sz w:val="44"/>
          <w:szCs w:val="44"/>
        </w:rPr>
      </w:pPr>
    </w:p>
    <w:p w:rsidR="00BD2CE2" w:rsidRPr="00847AC3" w:rsidRDefault="00BF42E7" w:rsidP="00847AC3">
      <w:pPr>
        <w:pStyle w:val="aa"/>
        <w:spacing w:line="640" w:lineRule="exact"/>
        <w:ind w:firstLineChars="500" w:firstLine="2200"/>
        <w:rPr>
          <w:rFonts w:ascii="方正小标宋简体" w:eastAsia="方正小标宋简体" w:hAnsi="Times New Roman"/>
          <w:bCs/>
          <w:sz w:val="44"/>
          <w:szCs w:val="44"/>
        </w:rPr>
      </w:pPr>
      <w:r w:rsidRPr="00847AC3">
        <w:rPr>
          <w:rFonts w:ascii="方正小标宋简体" w:eastAsia="方正小标宋简体" w:hAnsi="Times New Roman" w:hint="eastAsia"/>
          <w:bCs/>
          <w:sz w:val="44"/>
          <w:szCs w:val="44"/>
        </w:rPr>
        <w:lastRenderedPageBreak/>
        <w:t>项目支出绩效自评报告</w:t>
      </w:r>
    </w:p>
    <w:p w:rsidR="00BD2CE2" w:rsidRDefault="00BF42E7" w:rsidP="00847AC3">
      <w:pPr>
        <w:pStyle w:val="aa"/>
        <w:spacing w:line="64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847AC3">
        <w:rPr>
          <w:rFonts w:ascii="方正小标宋简体" w:eastAsia="方正小标宋简体" w:hAnsi="Times New Roman" w:hint="eastAsia"/>
          <w:bCs/>
          <w:sz w:val="44"/>
          <w:szCs w:val="44"/>
        </w:rPr>
        <w:t>（粮食风险基金项目）</w:t>
      </w:r>
    </w:p>
    <w:p w:rsidR="00847AC3" w:rsidRPr="00847AC3" w:rsidRDefault="00847AC3" w:rsidP="00847AC3">
      <w:pPr>
        <w:pStyle w:val="aa"/>
        <w:spacing w:line="64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黑体" w:eastAsia="黑体" w:hAnsi="黑体"/>
          <w:bCs/>
          <w:sz w:val="32"/>
          <w:szCs w:val="32"/>
          <w:lang w:val="zh-CN"/>
        </w:rPr>
      </w:pPr>
      <w:r w:rsidRPr="00847AC3">
        <w:rPr>
          <w:rFonts w:ascii="黑体" w:eastAsia="黑体" w:hAnsi="黑体"/>
          <w:bCs/>
          <w:sz w:val="32"/>
          <w:szCs w:val="32"/>
        </w:rPr>
        <w:t>一、</w:t>
      </w:r>
      <w:r w:rsidRPr="00847AC3">
        <w:rPr>
          <w:rFonts w:ascii="黑体" w:eastAsia="黑体" w:hAnsi="黑体"/>
          <w:bCs/>
          <w:sz w:val="32"/>
          <w:szCs w:val="32"/>
          <w:lang w:val="zh-CN"/>
        </w:rPr>
        <w:t>项目概况</w:t>
      </w:r>
    </w:p>
    <w:p w:rsidR="00BD2CE2" w:rsidRDefault="00BF42E7" w:rsidP="00BF42E7">
      <w:pPr>
        <w:adjustRightInd w:val="0"/>
        <w:snapToGrid w:val="0"/>
        <w:spacing w:line="578" w:lineRule="exact"/>
        <w:ind w:firstLine="720"/>
        <w:rPr>
          <w:rFonts w:ascii="Times New Roman" w:eastAsia="仿宋_GB2312" w:hAnsi="Times New Roman"/>
          <w:sz w:val="32"/>
          <w:szCs w:val="32"/>
          <w:lang w:val="zh-CN"/>
        </w:rPr>
      </w:pPr>
      <w:r>
        <w:rPr>
          <w:rFonts w:ascii="Times New Roman" w:eastAsia="仿宋_GB2312" w:hAnsi="Times New Roman"/>
          <w:sz w:val="32"/>
          <w:szCs w:val="32"/>
          <w:lang w:val="zh-CN"/>
        </w:rPr>
        <w:t>介绍项目基本情况，重点说明以下内容：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仿宋_GB2312" w:eastAsia="仿宋_GB2312" w:hAnsi="Times New Roman"/>
          <w:sz w:val="32"/>
          <w:szCs w:val="32"/>
          <w:lang w:val="zh-CN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（一）项目资金申报及批复情况。</w:t>
      </w:r>
      <w:r w:rsidRPr="00847AC3">
        <w:rPr>
          <w:rFonts w:ascii="仿宋_GB2312" w:eastAsia="仿宋_GB2312" w:hAnsi="Times New Roman" w:hint="eastAsia"/>
          <w:sz w:val="32"/>
          <w:szCs w:val="32"/>
        </w:rPr>
        <w:t>按照粮食安全责任制考核工作要求，储备粮油保管费用补贴、利息补贴以及挂账利息等不足的，由粮食风险基金补足，全面保障粮食储备安全。</w:t>
      </w:r>
    </w:p>
    <w:p w:rsidR="00BD2CE2" w:rsidRPr="00847AC3" w:rsidRDefault="00BF42E7" w:rsidP="00BF42E7">
      <w:pPr>
        <w:tabs>
          <w:tab w:val="left" w:pos="3885"/>
        </w:tabs>
        <w:snapToGrid w:val="0"/>
        <w:spacing w:line="578" w:lineRule="exact"/>
        <w:ind w:firstLineChars="200" w:firstLine="643"/>
        <w:jc w:val="left"/>
        <w:rPr>
          <w:rFonts w:ascii="仿宋_GB2312" w:eastAsia="仿宋_GB2312" w:hAnsi="Times New Roman"/>
          <w:sz w:val="32"/>
          <w:szCs w:val="32"/>
          <w:lang w:val="zh-CN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（二）项目绩效目标</w:t>
      </w:r>
      <w:r>
        <w:rPr>
          <w:rFonts w:ascii="Times New Roman" w:eastAsia="仿宋_GB2312" w:hAnsi="Times New Roman"/>
          <w:b/>
          <w:sz w:val="32"/>
          <w:szCs w:val="32"/>
          <w:lang w:val="zh-CN"/>
        </w:rPr>
        <w:t>。</w:t>
      </w:r>
      <w:r w:rsidRPr="00847AC3">
        <w:rPr>
          <w:rFonts w:ascii="仿宋_GB2312" w:eastAsia="仿宋_GB2312" w:hAnsi="Times New Roman" w:hint="eastAsia"/>
          <w:sz w:val="32"/>
          <w:szCs w:val="32"/>
          <w:lang w:val="zh-CN"/>
        </w:rPr>
        <w:t>管控粮食风险，弥补粮食各项补贴不足，保障储备粮食安全。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仿宋_GB2312" w:eastAsia="仿宋_GB2312" w:hAnsi="Times New Roman"/>
          <w:sz w:val="32"/>
          <w:szCs w:val="32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（三）项目资金申报相符性。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本</w:t>
      </w:r>
      <w:r w:rsidRPr="00847AC3">
        <w:rPr>
          <w:rFonts w:ascii="仿宋_GB2312" w:eastAsia="仿宋_GB2312" w:hAnsi="Times New Roman" w:hint="eastAsia"/>
          <w:sz w:val="32"/>
          <w:szCs w:val="32"/>
          <w:lang w:val="zh-CN"/>
        </w:rPr>
        <w:t>年度申报粮食风险基金</w:t>
      </w:r>
      <w:r w:rsidRPr="00847AC3">
        <w:rPr>
          <w:rFonts w:ascii="仿宋_GB2312" w:eastAsia="仿宋_GB2312" w:hAnsi="Times New Roman" w:hint="eastAsia"/>
          <w:sz w:val="32"/>
          <w:szCs w:val="32"/>
        </w:rPr>
        <w:t>100万元，使用率100%。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黑体" w:eastAsia="黑体" w:hAnsi="黑体"/>
          <w:bCs/>
          <w:sz w:val="32"/>
          <w:szCs w:val="32"/>
        </w:rPr>
      </w:pPr>
      <w:r w:rsidRPr="00847AC3">
        <w:rPr>
          <w:rFonts w:ascii="黑体" w:eastAsia="黑体" w:hAnsi="黑体"/>
          <w:bCs/>
          <w:sz w:val="32"/>
          <w:szCs w:val="32"/>
        </w:rPr>
        <w:t>二、项目实施及管理情况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楷体_GB2312" w:eastAsia="楷体_GB2312" w:hAnsi="Times New Roman"/>
          <w:b/>
          <w:sz w:val="32"/>
          <w:szCs w:val="32"/>
          <w:lang w:val="zh-CN"/>
        </w:rPr>
      </w:pPr>
      <w:r w:rsidRPr="00847AC3">
        <w:rPr>
          <w:rFonts w:ascii="楷体_GB2312" w:eastAsia="楷体_GB2312" w:hAnsi="Times New Roman" w:hint="eastAsia"/>
          <w:b/>
          <w:bCs/>
          <w:sz w:val="32"/>
          <w:szCs w:val="32"/>
          <w:lang w:val="zh-CN"/>
        </w:rPr>
        <w:tab/>
        <w:t>（一）资金计划、到位及使用情</w:t>
      </w: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况。</w:t>
      </w:r>
    </w:p>
    <w:p w:rsidR="00BD2CE2" w:rsidRPr="00847AC3" w:rsidRDefault="00BF42E7" w:rsidP="00BF42E7">
      <w:pPr>
        <w:spacing w:line="578" w:lineRule="exact"/>
        <w:ind w:firstLine="624"/>
        <w:rPr>
          <w:rFonts w:ascii="仿宋_GB2312" w:eastAsia="仿宋_GB2312" w:hAnsi="Times New Roman"/>
          <w:sz w:val="32"/>
          <w:szCs w:val="32"/>
        </w:rPr>
      </w:pPr>
      <w:r w:rsidRPr="00847AC3">
        <w:rPr>
          <w:rFonts w:ascii="仿宋_GB2312" w:eastAsia="仿宋_GB2312" w:hAnsi="Times New Roman" w:hint="eastAsia"/>
          <w:sz w:val="32"/>
          <w:szCs w:val="32"/>
          <w:lang w:val="zh-CN"/>
        </w:rPr>
        <w:t>1．资金计划及到位。该项目资金是县本级资金弥补粮食风险基金，纳入单位年初预算，资金到位率</w:t>
      </w:r>
      <w:r w:rsidRPr="00847AC3">
        <w:rPr>
          <w:rFonts w:ascii="仿宋_GB2312" w:eastAsia="仿宋_GB2312" w:hAnsi="Times New Roman" w:hint="eastAsia"/>
          <w:sz w:val="32"/>
          <w:szCs w:val="32"/>
        </w:rPr>
        <w:t>100%。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仿宋_GB2312" w:eastAsia="仿宋_GB2312" w:hAnsi="Times New Roman"/>
          <w:sz w:val="32"/>
          <w:szCs w:val="32"/>
        </w:rPr>
      </w:pPr>
      <w:r w:rsidRPr="00847AC3">
        <w:rPr>
          <w:rFonts w:ascii="仿宋_GB2312" w:eastAsia="仿宋_GB2312" w:hAnsi="Times New Roman" w:hint="eastAsia"/>
          <w:sz w:val="32"/>
          <w:szCs w:val="32"/>
          <w:lang w:val="zh-CN"/>
        </w:rPr>
        <w:t>2．资金使用。本年度申报粮食风险基金</w:t>
      </w:r>
      <w:r w:rsidRPr="00847AC3">
        <w:rPr>
          <w:rFonts w:ascii="仿宋_GB2312" w:eastAsia="仿宋_GB2312" w:hAnsi="Times New Roman" w:hint="eastAsia"/>
          <w:sz w:val="32"/>
          <w:szCs w:val="32"/>
        </w:rPr>
        <w:t>100万元，使用率100%。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楷体_GB2312" w:eastAsia="楷体_GB2312" w:hAnsi="Times New Roman"/>
          <w:b/>
          <w:sz w:val="32"/>
          <w:szCs w:val="32"/>
          <w:lang w:val="zh-CN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（二）项目财务管理情况。</w:t>
      </w:r>
    </w:p>
    <w:p w:rsidR="00BD2CE2" w:rsidRDefault="00BF42E7" w:rsidP="00BF42E7">
      <w:pPr>
        <w:adjustRightInd w:val="0"/>
        <w:snapToGrid w:val="0"/>
        <w:spacing w:line="578" w:lineRule="exact"/>
        <w:ind w:firstLine="720"/>
        <w:rPr>
          <w:rFonts w:ascii="Times New Roman" w:eastAsia="仿宋_GB2312" w:hAnsi="Times New Roman"/>
          <w:sz w:val="32"/>
          <w:szCs w:val="32"/>
          <w:lang w:val="zh-CN"/>
        </w:rPr>
      </w:pPr>
      <w:r>
        <w:rPr>
          <w:rFonts w:ascii="Times New Roman" w:eastAsia="仿宋_GB2312" w:hAnsi="Times New Roman"/>
          <w:sz w:val="32"/>
          <w:szCs w:val="32"/>
          <w:lang w:val="zh-CN"/>
        </w:rPr>
        <w:t>申报单位须严格按资金管理办法规定，专款专用，严禁有任何截留、挤占、挪用等违纪违法行为。按规定对项目进行绩效</w:t>
      </w:r>
      <w:r>
        <w:rPr>
          <w:rFonts w:ascii="Times New Roman" w:eastAsia="仿宋_GB2312" w:hAnsi="Times New Roman"/>
          <w:sz w:val="32"/>
          <w:szCs w:val="32"/>
          <w:lang w:val="zh-CN"/>
        </w:rPr>
        <w:lastRenderedPageBreak/>
        <w:t>评价，并向县发改局、县财政局报送绩效评价自评报告。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楷体_GB2312" w:eastAsia="楷体_GB2312" w:hAnsi="Times New Roman"/>
          <w:b/>
          <w:sz w:val="32"/>
          <w:szCs w:val="32"/>
          <w:lang w:val="zh-CN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（三）项目组织实施情况。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仿宋_GB2312" w:eastAsia="仿宋_GB2312" w:hAnsi="Times New Roman"/>
          <w:sz w:val="32"/>
          <w:szCs w:val="32"/>
        </w:rPr>
      </w:pPr>
      <w:r w:rsidRPr="00847AC3">
        <w:rPr>
          <w:rFonts w:ascii="仿宋_GB2312" w:eastAsia="仿宋_GB2312" w:hAnsi="Times New Roman" w:hint="eastAsia"/>
          <w:sz w:val="32"/>
          <w:szCs w:val="32"/>
          <w:lang w:val="zh-CN"/>
        </w:rPr>
        <w:t>本年度申报粮食风险基金</w:t>
      </w:r>
      <w:r w:rsidRPr="00847AC3">
        <w:rPr>
          <w:rFonts w:ascii="仿宋_GB2312" w:eastAsia="仿宋_GB2312" w:hAnsi="Times New Roman" w:hint="eastAsia"/>
          <w:sz w:val="32"/>
          <w:szCs w:val="32"/>
        </w:rPr>
        <w:t>100万元，使用率100%。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黑体" w:eastAsia="黑体" w:hAnsi="黑体"/>
          <w:bCs/>
          <w:sz w:val="32"/>
          <w:szCs w:val="32"/>
          <w:lang w:val="zh-CN"/>
        </w:rPr>
      </w:pPr>
      <w:r w:rsidRPr="00847AC3">
        <w:rPr>
          <w:rFonts w:ascii="黑体" w:eastAsia="黑体" w:hAnsi="黑体"/>
          <w:bCs/>
          <w:sz w:val="32"/>
          <w:szCs w:val="32"/>
        </w:rPr>
        <w:t>三、项目绩效情况</w:t>
      </w:r>
      <w:r w:rsidRPr="00847AC3">
        <w:rPr>
          <w:rFonts w:ascii="黑体" w:eastAsia="黑体" w:hAnsi="黑体"/>
          <w:bCs/>
          <w:sz w:val="32"/>
          <w:szCs w:val="32"/>
          <w:lang w:val="zh-CN"/>
        </w:rPr>
        <w:tab/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楷体_GB2312" w:eastAsia="楷体_GB2312" w:hAnsi="Times New Roman"/>
          <w:b/>
          <w:sz w:val="32"/>
          <w:szCs w:val="32"/>
          <w:lang w:val="zh-CN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（一）项目完成情况。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仿宋_GB2312" w:eastAsia="仿宋_GB2312" w:hAnsi="Times New Roman"/>
          <w:sz w:val="32"/>
          <w:szCs w:val="32"/>
        </w:rPr>
      </w:pPr>
      <w:r w:rsidRPr="00847AC3">
        <w:rPr>
          <w:rFonts w:ascii="仿宋_GB2312" w:eastAsia="仿宋_GB2312" w:hAnsi="Times New Roman" w:hint="eastAsia"/>
          <w:sz w:val="32"/>
          <w:szCs w:val="32"/>
          <w:lang w:val="zh-CN"/>
        </w:rPr>
        <w:t>本年度申报粮食风险基金</w:t>
      </w:r>
      <w:r w:rsidRPr="00847AC3">
        <w:rPr>
          <w:rFonts w:ascii="仿宋_GB2312" w:eastAsia="仿宋_GB2312" w:hAnsi="Times New Roman" w:hint="eastAsia"/>
          <w:sz w:val="32"/>
          <w:szCs w:val="32"/>
        </w:rPr>
        <w:t>100万元，使用率100%。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仿宋_GB2312" w:eastAsia="仿宋_GB2312" w:hAnsi="Times New Roman"/>
          <w:b/>
          <w:sz w:val="32"/>
          <w:szCs w:val="32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（二）项目效益情况</w:t>
      </w:r>
      <w:r>
        <w:rPr>
          <w:rFonts w:ascii="Times New Roman" w:eastAsia="仿宋_GB2312" w:hAnsi="Times New Roman"/>
          <w:b/>
          <w:sz w:val="32"/>
          <w:szCs w:val="32"/>
          <w:lang w:val="zh-CN"/>
        </w:rPr>
        <w:t>。</w:t>
      </w:r>
      <w:r w:rsidRPr="00847AC3">
        <w:rPr>
          <w:rFonts w:ascii="仿宋_GB2312" w:eastAsia="仿宋_GB2312" w:hAnsi="Times New Roman" w:hint="eastAsia"/>
          <w:sz w:val="32"/>
          <w:szCs w:val="32"/>
          <w:lang w:val="zh-CN"/>
        </w:rPr>
        <w:t>该项目使用年初预算</w:t>
      </w:r>
      <w:r w:rsidRPr="00847AC3">
        <w:rPr>
          <w:rFonts w:ascii="仿宋_GB2312" w:eastAsia="仿宋_GB2312" w:hAnsi="Times New Roman" w:hint="eastAsia"/>
          <w:sz w:val="32"/>
          <w:szCs w:val="32"/>
        </w:rPr>
        <w:t>100万元，弥补粮食风险基金不足，经济效益完成目标；进行全县粮食宏观调控，保障储备粮油安全，社会可持续效益指标评价高。</w:t>
      </w:r>
    </w:p>
    <w:p w:rsidR="00BD2CE2" w:rsidRPr="00847AC3" w:rsidRDefault="00BF42E7" w:rsidP="00BF42E7">
      <w:pPr>
        <w:adjustRightInd w:val="0"/>
        <w:snapToGrid w:val="0"/>
        <w:spacing w:line="578" w:lineRule="exact"/>
        <w:ind w:firstLine="720"/>
        <w:rPr>
          <w:rFonts w:ascii="黑体" w:eastAsia="黑体" w:hAnsi="黑体"/>
          <w:bCs/>
          <w:sz w:val="32"/>
          <w:szCs w:val="32"/>
        </w:rPr>
      </w:pPr>
      <w:r w:rsidRPr="00847AC3">
        <w:rPr>
          <w:rFonts w:ascii="黑体" w:eastAsia="黑体" w:hAnsi="黑体"/>
          <w:bCs/>
          <w:sz w:val="32"/>
          <w:szCs w:val="32"/>
        </w:rPr>
        <w:t>四、问题及建议</w:t>
      </w:r>
    </w:p>
    <w:p w:rsidR="00BD2CE2" w:rsidRPr="00847AC3" w:rsidRDefault="00847AC3" w:rsidP="00BF42E7">
      <w:pPr>
        <w:adjustRightInd w:val="0"/>
        <w:snapToGrid w:val="0"/>
        <w:spacing w:line="578" w:lineRule="exact"/>
        <w:ind w:firstLine="720"/>
        <w:rPr>
          <w:rFonts w:ascii="楷体_GB2312" w:eastAsia="楷体_GB2312" w:hAnsi="Times New Roman"/>
          <w:b/>
          <w:sz w:val="32"/>
          <w:szCs w:val="32"/>
          <w:lang w:val="zh-CN"/>
        </w:rPr>
      </w:pPr>
      <w:r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（一）存在的问题</w:t>
      </w:r>
    </w:p>
    <w:p w:rsidR="00BD2CE2" w:rsidRDefault="00BF42E7" w:rsidP="00BF42E7">
      <w:pPr>
        <w:adjustRightInd w:val="0"/>
        <w:snapToGrid w:val="0"/>
        <w:spacing w:line="578" w:lineRule="exact"/>
        <w:ind w:firstLine="720"/>
        <w:rPr>
          <w:rFonts w:ascii="Times New Roman" w:eastAsia="仿宋_GB2312" w:hAnsi="Times New Roman"/>
          <w:b/>
          <w:sz w:val="32"/>
          <w:szCs w:val="32"/>
          <w:lang w:val="zh-CN"/>
        </w:rPr>
      </w:pPr>
      <w:r>
        <w:rPr>
          <w:rFonts w:ascii="仿宋_GB2312" w:eastAsia="仿宋_GB2312" w:hAnsi="仿宋" w:hint="eastAsia"/>
          <w:sz w:val="32"/>
        </w:rPr>
        <w:t>绩效目标和指标往往根据项目实际完成情况制定，对项目执行过程有效约束不够，存在一定的偏差；财务工作水平有待提高。</w:t>
      </w:r>
    </w:p>
    <w:p w:rsidR="00847AC3" w:rsidRDefault="00BF42E7" w:rsidP="00BF42E7">
      <w:pPr>
        <w:adjustRightInd w:val="0"/>
        <w:snapToGrid w:val="0"/>
        <w:spacing w:line="578" w:lineRule="exact"/>
        <w:ind w:firstLine="720"/>
        <w:rPr>
          <w:rFonts w:ascii="楷体_GB2312" w:eastAsia="楷体_GB2312" w:hAnsi="Times New Roman"/>
          <w:b/>
          <w:sz w:val="32"/>
          <w:szCs w:val="32"/>
          <w:lang w:val="zh-CN"/>
        </w:rPr>
      </w:pPr>
      <w:r w:rsidRPr="00847AC3">
        <w:rPr>
          <w:rFonts w:ascii="楷体_GB2312" w:eastAsia="楷体_GB2312" w:hAnsi="Times New Roman" w:hint="eastAsia"/>
          <w:b/>
          <w:sz w:val="32"/>
          <w:szCs w:val="32"/>
          <w:lang w:val="zh-CN"/>
        </w:rPr>
        <w:t>（二）相关建议</w:t>
      </w:r>
    </w:p>
    <w:p w:rsidR="00BD2CE2" w:rsidRDefault="00BF42E7" w:rsidP="00BF42E7">
      <w:pPr>
        <w:adjustRightInd w:val="0"/>
        <w:snapToGrid w:val="0"/>
        <w:spacing w:line="578" w:lineRule="exact"/>
        <w:ind w:firstLine="720"/>
        <w:rPr>
          <w:rFonts w:ascii="Times New Roman" w:eastAsia="仿宋_GB2312" w:hAnsi="Times New Roman"/>
          <w:b/>
          <w:sz w:val="24"/>
        </w:rPr>
        <w:sectPr w:rsidR="00BD2CE2" w:rsidSect="00E4753F">
          <w:pgSz w:w="11906" w:h="16838"/>
          <w:pgMar w:top="2098" w:right="1474" w:bottom="1985" w:left="1588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仿宋" w:hint="eastAsia"/>
          <w:sz w:val="32"/>
        </w:rPr>
        <w:t>严格按照批复预算执行，加强预算绩效管理，增强预算约束力，做好预算项目支出绩效目标及各项绩效指标的细化、量化工作,用好用活各类财政资金，提高财政资金的使用效</w:t>
      </w:r>
      <w:r w:rsidR="00E4753F">
        <w:rPr>
          <w:rFonts w:ascii="仿宋_GB2312" w:eastAsia="仿宋_GB2312" w:hAnsi="仿宋" w:hint="eastAsia"/>
          <w:sz w:val="32"/>
        </w:rPr>
        <w:t>。</w:t>
      </w:r>
    </w:p>
    <w:p w:rsidR="00BD2CE2" w:rsidRPr="00E4753F" w:rsidRDefault="00BD2CE2" w:rsidP="00E4753F">
      <w:pPr>
        <w:tabs>
          <w:tab w:val="left" w:pos="1681"/>
        </w:tabs>
        <w:spacing w:line="20" w:lineRule="exact"/>
        <w:jc w:val="left"/>
      </w:pPr>
    </w:p>
    <w:sectPr w:rsidR="00BD2CE2" w:rsidRPr="00E4753F" w:rsidSect="00BD2CE2"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5D" w:rsidRDefault="0034545D" w:rsidP="00BD2CE2">
      <w:r>
        <w:separator/>
      </w:r>
    </w:p>
  </w:endnote>
  <w:endnote w:type="continuationSeparator" w:id="0">
    <w:p w:rsidR="0034545D" w:rsidRDefault="0034545D" w:rsidP="00BD2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ECAE96C-1C12-4B19-BA19-FB6197E891E7}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A1E1707-F1C0-4551-A547-BCE98A85A11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24A132B-CB90-4E25-A24B-A58BE2E27200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4CB1E06-EF81-4698-BB93-80BF9D9B4FE6}"/>
    <w:embedBold r:id="rId5" w:subsetted="1" w:fontKey="{2C68BE46-1B9C-4CEE-88CF-B398447DA4C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87DEA26B-00CC-453C-A0CF-8F8977E68CCB}"/>
    <w:embedBold r:id="rId7" w:subsetted="1" w:fontKey="{34C2FA0F-C7FE-48D8-A657-3878A708F6E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8" w:subsetted="1" w:fontKey="{7C3FEC71-7E10-4E74-BAF9-461BCA015EC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E2" w:rsidRDefault="00CE3AF1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 w:rsidR="00BF42E7">
      <w:rPr>
        <w:rStyle w:val="a8"/>
      </w:rPr>
      <w:instrText xml:space="preserve">PAGE  </w:instrText>
    </w:r>
    <w:r>
      <w:fldChar w:fldCharType="end"/>
    </w:r>
  </w:p>
  <w:p w:rsidR="00BD2CE2" w:rsidRDefault="00BD2CE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E2" w:rsidRDefault="00CE3AF1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left:0;text-align:left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 filled="f" stroked="f">
          <v:textbox style="mso-fit-shape-to-text:t" inset="0,0,0,0">
            <w:txbxContent>
              <w:p w:rsidR="00BD2CE2" w:rsidRDefault="00CE3AF1">
                <w:pPr>
                  <w:pStyle w:val="a5"/>
                  <w:rPr>
                    <w:rStyle w:val="a8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F42E7">
                  <w:rPr>
                    <w:rStyle w:val="a8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E7EF6">
                  <w:rPr>
                    <w:rStyle w:val="a8"/>
                    <w:rFonts w:ascii="宋体" w:hAnsi="宋体" w:cs="宋体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5D" w:rsidRDefault="0034545D" w:rsidP="00BD2CE2">
      <w:r>
        <w:separator/>
      </w:r>
    </w:p>
  </w:footnote>
  <w:footnote w:type="continuationSeparator" w:id="0">
    <w:p w:rsidR="0034545D" w:rsidRDefault="0034545D" w:rsidP="00BD2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5AF189"/>
    <w:multiLevelType w:val="singleLevel"/>
    <w:tmpl w:val="915AF18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ED8B74F"/>
    <w:multiLevelType w:val="singleLevel"/>
    <w:tmpl w:val="CED8B74F"/>
    <w:lvl w:ilvl="0">
      <w:start w:val="2"/>
      <w:numFmt w:val="decimal"/>
      <w:suff w:val="nothing"/>
      <w:lvlText w:val="（%1）"/>
      <w:lvlJc w:val="left"/>
    </w:lvl>
  </w:abstractNum>
  <w:abstractNum w:abstractNumId="2">
    <w:nsid w:val="DE13C398"/>
    <w:multiLevelType w:val="singleLevel"/>
    <w:tmpl w:val="DE13C39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577"/>
  <w:displayHorizontalDrawingGridEvery w:val="2"/>
  <w:noPunctuationKerning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dkZWZkMjYxZTE2ODUxZjMwNzgwZDE1MjA4MzllNzgifQ=="/>
  </w:docVars>
  <w:rsids>
    <w:rsidRoot w:val="00E37AB3"/>
    <w:rsid w:val="FB770424"/>
    <w:rsid w:val="00177F74"/>
    <w:rsid w:val="00273650"/>
    <w:rsid w:val="002E74ED"/>
    <w:rsid w:val="0034545D"/>
    <w:rsid w:val="004018BE"/>
    <w:rsid w:val="00440B5E"/>
    <w:rsid w:val="00503C9F"/>
    <w:rsid w:val="00512645"/>
    <w:rsid w:val="00711292"/>
    <w:rsid w:val="007416ED"/>
    <w:rsid w:val="00847AC3"/>
    <w:rsid w:val="0094044F"/>
    <w:rsid w:val="00AE7EF6"/>
    <w:rsid w:val="00BD2CE2"/>
    <w:rsid w:val="00BD7766"/>
    <w:rsid w:val="00BF42E7"/>
    <w:rsid w:val="00C60840"/>
    <w:rsid w:val="00C9553B"/>
    <w:rsid w:val="00CE3AF1"/>
    <w:rsid w:val="00DF516E"/>
    <w:rsid w:val="00E01524"/>
    <w:rsid w:val="00E37AB3"/>
    <w:rsid w:val="00E4753F"/>
    <w:rsid w:val="00E52BCE"/>
    <w:rsid w:val="049E317D"/>
    <w:rsid w:val="05600A18"/>
    <w:rsid w:val="069C7A5A"/>
    <w:rsid w:val="080A3D45"/>
    <w:rsid w:val="085B6A68"/>
    <w:rsid w:val="09FA296C"/>
    <w:rsid w:val="0BBE0BAD"/>
    <w:rsid w:val="0CD039B2"/>
    <w:rsid w:val="0D3F7EBB"/>
    <w:rsid w:val="184225A4"/>
    <w:rsid w:val="18CF08E5"/>
    <w:rsid w:val="19AB1489"/>
    <w:rsid w:val="1DCDEBDC"/>
    <w:rsid w:val="1E440773"/>
    <w:rsid w:val="209E14F5"/>
    <w:rsid w:val="26A04A7E"/>
    <w:rsid w:val="2A0D0896"/>
    <w:rsid w:val="2A960F43"/>
    <w:rsid w:val="2D9771BA"/>
    <w:rsid w:val="2E170511"/>
    <w:rsid w:val="2FC14546"/>
    <w:rsid w:val="31C909EA"/>
    <w:rsid w:val="32190C69"/>
    <w:rsid w:val="32950D39"/>
    <w:rsid w:val="37381FAF"/>
    <w:rsid w:val="37EE3D9B"/>
    <w:rsid w:val="3CB06D8D"/>
    <w:rsid w:val="3D0C25F1"/>
    <w:rsid w:val="41310068"/>
    <w:rsid w:val="44C363F0"/>
    <w:rsid w:val="4651735D"/>
    <w:rsid w:val="46993B8E"/>
    <w:rsid w:val="47EE2C57"/>
    <w:rsid w:val="502D2CF3"/>
    <w:rsid w:val="514A12ED"/>
    <w:rsid w:val="52C36324"/>
    <w:rsid w:val="53172C9F"/>
    <w:rsid w:val="54344FEF"/>
    <w:rsid w:val="55A73AAD"/>
    <w:rsid w:val="5646370F"/>
    <w:rsid w:val="572310D6"/>
    <w:rsid w:val="57D715C4"/>
    <w:rsid w:val="58D52339"/>
    <w:rsid w:val="5CBF27F1"/>
    <w:rsid w:val="5D400BBE"/>
    <w:rsid w:val="63E83EDE"/>
    <w:rsid w:val="65D1203E"/>
    <w:rsid w:val="6890414A"/>
    <w:rsid w:val="6B0C2875"/>
    <w:rsid w:val="6FA01CDE"/>
    <w:rsid w:val="725F3E8C"/>
    <w:rsid w:val="73972979"/>
    <w:rsid w:val="777FCCA7"/>
    <w:rsid w:val="78450F6F"/>
    <w:rsid w:val="789F12E6"/>
    <w:rsid w:val="79B8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C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BD2CE2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sid w:val="00BD2CE2"/>
  </w:style>
  <w:style w:type="paragraph" w:styleId="a4">
    <w:name w:val="Date"/>
    <w:basedOn w:val="a"/>
    <w:next w:val="a"/>
    <w:qFormat/>
    <w:rsid w:val="00BD2CE2"/>
    <w:pPr>
      <w:ind w:leftChars="2500" w:left="100"/>
    </w:pPr>
  </w:style>
  <w:style w:type="paragraph" w:styleId="a5">
    <w:name w:val="footer"/>
    <w:basedOn w:val="a"/>
    <w:qFormat/>
    <w:rsid w:val="00BD2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D2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D2CE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  <w:rsid w:val="00BD2CE2"/>
  </w:style>
  <w:style w:type="character" w:styleId="a9">
    <w:name w:val="Hyperlink"/>
    <w:basedOn w:val="a0"/>
    <w:qFormat/>
    <w:rsid w:val="00BD2CE2"/>
    <w:rPr>
      <w:color w:val="0000FF"/>
      <w:u w:val="single"/>
    </w:rPr>
  </w:style>
  <w:style w:type="paragraph" w:customStyle="1" w:styleId="aa">
    <w:name w:val="四号正文"/>
    <w:basedOn w:val="a"/>
    <w:qFormat/>
    <w:rsid w:val="00BD2CE2"/>
    <w:pPr>
      <w:spacing w:line="360" w:lineRule="auto"/>
    </w:pPr>
    <w:rPr>
      <w:rFonts w:ascii="??" w:hAnsi="??"/>
      <w:color w:val="000000"/>
      <w:kern w:val="0"/>
      <w:sz w:val="2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643</Words>
  <Characters>3669</Characters>
  <Application>Microsoft Office Word</Application>
  <DocSecurity>0</DocSecurity>
  <Lines>30</Lines>
  <Paragraphs>8</Paragraphs>
  <ScaleCrop>false</ScaleCrop>
  <Company>China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2023-12-08T06:44:00Z</cp:lastPrinted>
  <dcterms:created xsi:type="dcterms:W3CDTF">2014-10-29T20:08:00Z</dcterms:created>
  <dcterms:modified xsi:type="dcterms:W3CDTF">2024-01-04T09:45:00Z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0_btnclosed</vt:lpwstr>
  </property>
  <property fmtid="{D5CDD505-2E9C-101B-9397-08002B2CF9AE}" pid="4" name="ICV">
    <vt:lpwstr>AB7016BF7BCC48C5AAADE8C04309639E_13</vt:lpwstr>
  </property>
</Properties>
</file>